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579" w:rsidRPr="00EC1579" w:rsidRDefault="00EC1579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EC1579" w:rsidRDefault="00EC1579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17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  <w:gridCol w:w="6804"/>
      </w:tblGrid>
      <w:tr w:rsidR="0083322A" w:rsidTr="0083322A">
        <w:trPr>
          <w:trHeight w:val="98"/>
        </w:trPr>
        <w:tc>
          <w:tcPr>
            <w:tcW w:w="3402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="0083322A" w:rsidRPr="00787F49" w:rsidRDefault="0083322A" w:rsidP="00927DC6">
            <w:pPr>
              <w:pStyle w:val="Heading1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 w:rsidRPr="00787F49">
              <w:rPr>
                <w:b w:val="0"/>
                <w:sz w:val="20"/>
                <w:lang w:val="it-IT"/>
              </w:rPr>
              <w:t>Universitatea Babeş–Bolyai, Cluj–Napoca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83322A" w:rsidTr="0083322A">
        <w:tc>
          <w:tcPr>
            <w:tcW w:w="3402" w:type="dxa"/>
          </w:tcPr>
          <w:p w:rsidR="0083322A" w:rsidRDefault="0083322A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83322A" w:rsidRPr="00787F49" w:rsidRDefault="0083322A" w:rsidP="00927DC6">
            <w:pPr>
              <w:rPr>
                <w:lang w:val="it-IT"/>
              </w:rPr>
            </w:pPr>
            <w:r w:rsidRPr="00787F49">
              <w:rPr>
                <w:lang w:val="it-IT"/>
              </w:rPr>
              <w:t>Facultatea de Litere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83322A" w:rsidTr="0083322A">
        <w:tc>
          <w:tcPr>
            <w:tcW w:w="3402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83322A" w:rsidRDefault="0083322A" w:rsidP="00927DC6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Limbă şi literatură engleză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83322A" w:rsidTr="0083322A">
        <w:tc>
          <w:tcPr>
            <w:tcW w:w="3402" w:type="dxa"/>
          </w:tcPr>
          <w:p w:rsidR="0083322A" w:rsidRDefault="0083322A">
            <w:pPr>
              <w:ind w:left="34"/>
              <w:rPr>
                <w:lang w:val="ro-RO"/>
              </w:rPr>
            </w:pPr>
            <w:r>
              <w:t>1.4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83322A" w:rsidRDefault="0083322A" w:rsidP="00927DC6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Limbă şi literatură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83322A" w:rsidTr="0083322A">
        <w:tc>
          <w:tcPr>
            <w:tcW w:w="3402" w:type="dxa"/>
          </w:tcPr>
          <w:p w:rsidR="0083322A" w:rsidRDefault="0083322A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83322A" w:rsidRDefault="0083322A" w:rsidP="00927DC6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Masterat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  <w:tr w:rsidR="0083322A" w:rsidTr="0083322A">
        <w:trPr>
          <w:trHeight w:val="106"/>
        </w:trPr>
        <w:tc>
          <w:tcPr>
            <w:tcW w:w="3402" w:type="dxa"/>
          </w:tcPr>
          <w:p w:rsidR="0083322A" w:rsidRDefault="0083322A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83322A" w:rsidRDefault="0083322A" w:rsidP="00927DC6">
            <w:pPr>
              <w:pStyle w:val="Heading1"/>
              <w:numPr>
                <w:ilvl w:val="0"/>
                <w:numId w:val="0"/>
              </w:numPr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Direcţii actuale în lingvistică</w:t>
            </w:r>
          </w:p>
        </w:tc>
        <w:tc>
          <w:tcPr>
            <w:tcW w:w="6804" w:type="dxa"/>
          </w:tcPr>
          <w:p w:rsidR="0083322A" w:rsidRDefault="008332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</w:p>
        </w:tc>
      </w:tr>
    </w:tbl>
    <w:p w:rsidR="00EC1579" w:rsidRPr="00AA721E" w:rsidRDefault="00EC1579">
      <w:pPr>
        <w:rPr>
          <w:b/>
          <w:lang w:val="it-IT"/>
        </w:rPr>
      </w:pPr>
    </w:p>
    <w:p w:rsidR="00EC1579" w:rsidRDefault="00EC1579">
      <w:pPr>
        <w:rPr>
          <w:lang w:val="ro-RO"/>
        </w:rPr>
      </w:pPr>
      <w:r>
        <w:rPr>
          <w:b/>
        </w:rPr>
        <w:t xml:space="preserve">2. Date </w:t>
      </w:r>
      <w:proofErr w:type="spellStart"/>
      <w:r>
        <w:rPr>
          <w:b/>
        </w:rPr>
        <w:t>despre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disciplină</w:t>
      </w:r>
      <w:proofErr w:type="spellEnd"/>
      <w:r>
        <w:rPr>
          <w:b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564"/>
        <w:gridCol w:w="1260"/>
        <w:gridCol w:w="1434"/>
        <w:gridCol w:w="852"/>
      </w:tblGrid>
      <w:tr w:rsidR="00EC1579" w:rsidRPr="0083322A" w:rsidTr="0083322A">
        <w:tc>
          <w:tcPr>
            <w:tcW w:w="2410" w:type="dxa"/>
            <w:gridSpan w:val="3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EC1579" w:rsidRPr="0083322A" w:rsidRDefault="008408C2" w:rsidP="00F40522">
            <w:pPr>
              <w:pStyle w:val="Heading7"/>
              <w:rPr>
                <w:b w:val="0"/>
                <w:smallCaps/>
              </w:rPr>
            </w:pPr>
            <w:r>
              <w:rPr>
                <w:rFonts w:eastAsia="?? ??"/>
                <w:b w:val="0"/>
                <w:smallCaps/>
                <w:lang w:val="it-IT"/>
              </w:rPr>
              <w:t xml:space="preserve">LME2246 </w:t>
            </w:r>
            <w:r w:rsidR="0083322A" w:rsidRPr="0083322A">
              <w:rPr>
                <w:rFonts w:eastAsia="?? ??"/>
                <w:b w:val="0"/>
                <w:smallCaps/>
                <w:lang w:val="it-IT"/>
              </w:rPr>
              <w:t>Seminar de cercetare şi elaborare a disertaţiei</w:t>
            </w:r>
          </w:p>
        </w:tc>
      </w:tr>
      <w:tr w:rsidR="00EC1579" w:rsidTr="0083322A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EC1579" w:rsidRDefault="0083322A">
            <w:pPr>
              <w:pStyle w:val="Heading7"/>
            </w:pPr>
            <w:r>
              <w:t>-</w:t>
            </w:r>
          </w:p>
        </w:tc>
      </w:tr>
      <w:tr w:rsidR="00EC1579" w:rsidRPr="0083322A" w:rsidTr="0083322A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EC1579" w:rsidRPr="0083322A" w:rsidRDefault="0083322A">
            <w:pPr>
              <w:rPr>
                <w:lang w:val="ro-RO"/>
              </w:rPr>
            </w:pPr>
            <w:r w:rsidRPr="0083322A">
              <w:rPr>
                <w:lang w:val="ro-RO"/>
              </w:rPr>
              <w:t>Prof. univ. dr. Liana POP</w:t>
            </w:r>
          </w:p>
        </w:tc>
      </w:tr>
      <w:tr w:rsidR="00EC1579" w:rsidRPr="0083322A" w:rsidTr="0083322A">
        <w:trPr>
          <w:cantSplit/>
          <w:trHeight w:val="345"/>
        </w:trPr>
        <w:tc>
          <w:tcPr>
            <w:tcW w:w="1843" w:type="dxa"/>
            <w:vMerge w:val="restart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EC1579" w:rsidRDefault="0083322A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564" w:type="dxa"/>
            <w:vMerge w:val="restart"/>
          </w:tcPr>
          <w:p w:rsidR="00EC1579" w:rsidRDefault="0083322A">
            <w:pPr>
              <w:rPr>
                <w:lang w:val="ro-RO"/>
              </w:rPr>
            </w:pPr>
            <w:r>
              <w:rPr>
                <w:lang w:val="ro-RO"/>
              </w:rPr>
              <w:t>VP</w:t>
            </w:r>
          </w:p>
        </w:tc>
        <w:tc>
          <w:tcPr>
            <w:tcW w:w="1260" w:type="dxa"/>
            <w:vMerge w:val="restart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434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DS</w:t>
            </w:r>
          </w:p>
        </w:tc>
      </w:tr>
      <w:tr w:rsidR="00EC1579" w:rsidTr="0083322A">
        <w:trPr>
          <w:cantSplit/>
          <w:trHeight w:val="345"/>
        </w:trPr>
        <w:tc>
          <w:tcPr>
            <w:tcW w:w="1843" w:type="dxa"/>
            <w:vMerge/>
          </w:tcPr>
          <w:p w:rsidR="00EC1579" w:rsidRDefault="00EC1579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564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260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34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  <w:r w:rsidR="000303CE">
              <w:rPr>
                <w:lang w:val="ro-RO"/>
              </w:rPr>
              <w:t>O</w:t>
            </w:r>
          </w:p>
        </w:tc>
      </w:tr>
    </w:tbl>
    <w:p w:rsidR="00EC1579" w:rsidRDefault="00EC1579">
      <w:pPr>
        <w:pStyle w:val="BodyText2"/>
        <w:jc w:val="left"/>
        <w:rPr>
          <w:b/>
          <w:sz w:val="20"/>
        </w:rPr>
      </w:pPr>
    </w:p>
    <w:p w:rsidR="00EC1579" w:rsidRDefault="00EC1579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EC157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EC1579" w:rsidRPr="0083322A" w:rsidRDefault="007130EB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EC1579" w:rsidRDefault="00EC1579">
            <w: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1579" w:rsidRDefault="0083322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EC1579" w:rsidRDefault="00EC1579">
            <w:r>
              <w:t xml:space="preserve">3.3 seminar/ </w:t>
            </w:r>
            <w:proofErr w:type="spellStart"/>
            <w:r>
              <w:t>laborator</w:t>
            </w:r>
            <w:proofErr w:type="spellEnd"/>
            <w:r>
              <w:t xml:space="preserve">/ </w:t>
            </w:r>
            <w:proofErr w:type="spellStart"/>
            <w:r>
              <w:t>proiect</w:t>
            </w:r>
            <w:proofErr w:type="spellEnd"/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C1579" w:rsidRPr="0083322A" w:rsidRDefault="007130EB">
            <w:r>
              <w:t>4</w:t>
            </w:r>
          </w:p>
        </w:tc>
      </w:tr>
      <w:tr w:rsidR="00EC1579">
        <w:trPr>
          <w:trHeight w:val="247"/>
        </w:trPr>
        <w:tc>
          <w:tcPr>
            <w:tcW w:w="3399" w:type="dxa"/>
            <w:gridSpan w:val="2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EC1579" w:rsidRDefault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</w:t>
            </w:r>
          </w:p>
        </w:tc>
        <w:tc>
          <w:tcPr>
            <w:tcW w:w="1839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EC1579" w:rsidRDefault="008332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2687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EC1579" w:rsidRDefault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EC1579" w:rsidRPr="008408C2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EC1579" w:rsidRDefault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</w:tr>
      <w:tr w:rsidR="00EC1579" w:rsidRPr="008408C2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EC1579" w:rsidRDefault="007851AC" w:rsidP="00845D4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EC1579" w:rsidRDefault="007851AC" w:rsidP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54</w:t>
            </w:r>
            <w:bookmarkStart w:id="0" w:name="_GoBack"/>
            <w:bookmarkEnd w:id="0"/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EC1579" w:rsidRDefault="007130EB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EC1579" w:rsidRDefault="0083322A" w:rsidP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7851AC">
              <w:rPr>
                <w:b w:val="0"/>
                <w:sz w:val="20"/>
              </w:rPr>
              <w:t>26</w:t>
            </w: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EC1579" w:rsidRDefault="007851AC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182</w:t>
            </w: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EC1579" w:rsidRDefault="008332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2"/>
      </w:tblGrid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17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5256"/>
        <w:gridCol w:w="7229"/>
      </w:tblGrid>
      <w:tr w:rsidR="00474765" w:rsidTr="00474765">
        <w:tc>
          <w:tcPr>
            <w:tcW w:w="4950" w:type="dxa"/>
          </w:tcPr>
          <w:p w:rsidR="00474765" w:rsidRDefault="00474765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5256" w:type="dxa"/>
          </w:tcPr>
          <w:p w:rsidR="00474765" w:rsidRDefault="00474765" w:rsidP="00927DC6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Dotarea sălii cu computer, Internet şi proiector</w:t>
            </w:r>
          </w:p>
        </w:tc>
        <w:tc>
          <w:tcPr>
            <w:tcW w:w="7229" w:type="dxa"/>
          </w:tcPr>
          <w:p w:rsidR="00474765" w:rsidRDefault="00474765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474765" w:rsidRPr="0083322A" w:rsidTr="00474765">
        <w:tc>
          <w:tcPr>
            <w:tcW w:w="4950" w:type="dxa"/>
          </w:tcPr>
          <w:p w:rsidR="00474765" w:rsidRDefault="00474765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5256" w:type="dxa"/>
          </w:tcPr>
          <w:p w:rsidR="00474765" w:rsidRDefault="00474765" w:rsidP="00927DC6">
            <w:pPr>
              <w:numPr>
                <w:ilvl w:val="0"/>
                <w:numId w:val="3"/>
              </w:numPr>
              <w:rPr>
                <w:lang w:val="ro-RO"/>
              </w:rPr>
            </w:pPr>
            <w:r>
              <w:rPr>
                <w:lang w:val="ro-RO"/>
              </w:rPr>
              <w:t>Id.</w:t>
            </w:r>
          </w:p>
        </w:tc>
        <w:tc>
          <w:tcPr>
            <w:tcW w:w="7229" w:type="dxa"/>
          </w:tcPr>
          <w:p w:rsidR="00474765" w:rsidRDefault="00474765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8856"/>
      </w:tblGrid>
      <w:tr w:rsidR="00EC1579" w:rsidRPr="008408C2" w:rsidTr="00540A16">
        <w:trPr>
          <w:cantSplit/>
          <w:trHeight w:val="480"/>
        </w:trPr>
        <w:tc>
          <w:tcPr>
            <w:tcW w:w="1350" w:type="dxa"/>
            <w:tcBorders>
              <w:top w:val="single" w:sz="4" w:space="0" w:color="auto"/>
            </w:tcBorders>
          </w:tcPr>
          <w:p w:rsidR="00EC1579" w:rsidRDefault="00EC1579" w:rsidP="000B694F">
            <w:pPr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8856" w:type="dxa"/>
            <w:tcBorders>
              <w:top w:val="single" w:sz="4" w:space="0" w:color="auto"/>
            </w:tcBorders>
          </w:tcPr>
          <w:p w:rsidR="00EC1579" w:rsidRDefault="000B694F">
            <w:pPr>
              <w:pageBreakBefore/>
              <w:autoSpaceDE w:val="0"/>
              <w:autoSpaceDN w:val="0"/>
              <w:adjustRightInd w:val="0"/>
              <w:rPr>
                <w:lang w:val="ro-RO"/>
              </w:rPr>
            </w:pPr>
            <w:r>
              <w:rPr>
                <w:lang w:val="ro-RO"/>
              </w:rPr>
              <w:t>Competenţe de documentare, redactare şi prezentare (orală şi scrisă) a mai multor genuri de discursuri/texte ştiinţifice/academice.</w:t>
            </w:r>
          </w:p>
        </w:tc>
      </w:tr>
      <w:tr w:rsidR="00EC1579" w:rsidTr="00540A16">
        <w:trPr>
          <w:cantSplit/>
          <w:trHeight w:val="615"/>
        </w:trPr>
        <w:tc>
          <w:tcPr>
            <w:tcW w:w="1350" w:type="dxa"/>
          </w:tcPr>
          <w:p w:rsidR="00EC1579" w:rsidRDefault="00EC1579" w:rsidP="000B694F">
            <w:pPr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8856" w:type="dxa"/>
          </w:tcPr>
          <w:p w:rsidR="00EC1579" w:rsidRPr="00AA721E" w:rsidRDefault="00EC1579">
            <w:pPr>
              <w:rPr>
                <w:lang w:val="it-IT"/>
              </w:rPr>
            </w:pPr>
            <w:r w:rsidRPr="00AA721E">
              <w:rPr>
                <w:lang w:val="it-IT"/>
              </w:rPr>
              <w:t>CT1 Utilizarea componentelor domeniului limbi si literaturi în deplina concordanta cu etica profesionala.</w:t>
            </w:r>
          </w:p>
          <w:p w:rsidR="00EC1579" w:rsidRPr="00AA721E" w:rsidRDefault="00EC1579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lang w:val="it-IT"/>
              </w:rPr>
            </w:pPr>
            <w:r w:rsidRPr="00AA721E">
              <w:rPr>
                <w:lang w:val="it-IT"/>
              </w:rPr>
              <w:t>CT2 Relaţionarea în echipa; comunicarea interpersonala si asumarea de roluri specifice.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946"/>
      </w:tblGrid>
      <w:tr w:rsidR="00B54841" w:rsidRPr="008408C2" w:rsidTr="00B54841">
        <w:tc>
          <w:tcPr>
            <w:tcW w:w="3227" w:type="dxa"/>
          </w:tcPr>
          <w:p w:rsidR="00B54841" w:rsidRDefault="00B54841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  <w:vMerge w:val="restart"/>
          </w:tcPr>
          <w:p w:rsidR="00B54841" w:rsidRPr="00B54841" w:rsidRDefault="00B54841" w:rsidP="00B54841">
            <w:pPr>
              <w:rPr>
                <w:lang w:val="ro-RO"/>
              </w:rPr>
            </w:pPr>
            <w:r w:rsidRPr="00B54841">
              <w:rPr>
                <w:lang w:val="ro-RO"/>
              </w:rPr>
              <w:t>Cursul propune dobândirea următoarelor abilităţi de cercetare : 1. redactare de bibliografii şi comentariu critic ; 2</w:t>
            </w:r>
            <w:r>
              <w:rPr>
                <w:lang w:val="ro-RO"/>
              </w:rPr>
              <w:t xml:space="preserve">. </w:t>
            </w:r>
            <w:r w:rsidRPr="00B54841">
              <w:rPr>
                <w:lang w:val="ro-RO"/>
              </w:rPr>
              <w:t xml:space="preserve">expuneri orale de tip </w:t>
            </w:r>
            <w:r>
              <w:rPr>
                <w:lang w:val="ro-RO"/>
              </w:rPr>
              <w:t xml:space="preserve">prezentare în seminar, </w:t>
            </w:r>
            <w:r w:rsidRPr="00B54841">
              <w:rPr>
                <w:lang w:val="ro-RO"/>
              </w:rPr>
              <w:t>comunicare ştiin</w:t>
            </w:r>
            <w:r>
              <w:rPr>
                <w:lang w:val="ro-RO"/>
              </w:rPr>
              <w:t>ţifică (+hand-out şi/sau ppt); 3. organizare de colocviu ; 4</w:t>
            </w:r>
            <w:r w:rsidRPr="00B54841">
              <w:rPr>
                <w:lang w:val="ro-RO"/>
              </w:rPr>
              <w:t xml:space="preserve">. editarea </w:t>
            </w:r>
            <w:r>
              <w:rPr>
                <w:lang w:val="ro-RO"/>
              </w:rPr>
              <w:t>de text</w:t>
            </w:r>
            <w:r w:rsidRPr="00B54841">
              <w:rPr>
                <w:lang w:val="ro-RO"/>
              </w:rPr>
              <w:t xml:space="preserve"> </w:t>
            </w:r>
            <w:r>
              <w:rPr>
                <w:lang w:val="ro-RO"/>
              </w:rPr>
              <w:t>şi corectură ; 5</w:t>
            </w:r>
            <w:r w:rsidRPr="00B54841">
              <w:rPr>
                <w:lang w:val="ro-RO"/>
              </w:rPr>
              <w:t xml:space="preserve">. redactarea disertaţiei. </w:t>
            </w:r>
            <w:r>
              <w:rPr>
                <w:lang w:val="ro-RO"/>
              </w:rPr>
              <w:t>Participarea obligatorie</w:t>
            </w:r>
            <w:r w:rsidRPr="00B54841">
              <w:rPr>
                <w:lang w:val="ro-RO"/>
              </w:rPr>
              <w:t xml:space="preserve"> la Seminariile de cercetare organizate în colaborare cu Centrul </w:t>
            </w:r>
            <w:r>
              <w:rPr>
                <w:lang w:val="ro-RO"/>
              </w:rPr>
              <w:t>de Pragmatici ale Comunicării (F</w:t>
            </w:r>
            <w:r w:rsidRPr="00B54841">
              <w:rPr>
                <w:lang w:val="ro-RO"/>
              </w:rPr>
              <w:t xml:space="preserve">ac. </w:t>
            </w:r>
            <w:r>
              <w:rPr>
                <w:lang w:val="ro-RO"/>
              </w:rPr>
              <w:t>d</w:t>
            </w:r>
            <w:r w:rsidRPr="00B54841">
              <w:rPr>
                <w:lang w:val="ro-RO"/>
              </w:rPr>
              <w:t>e Litere)</w:t>
            </w:r>
            <w:r>
              <w:rPr>
                <w:lang w:val="ro-RO"/>
              </w:rPr>
              <w:t xml:space="preserve"> sau la Sesiunile de comunicări ale Facultăţii de Litere</w:t>
            </w:r>
            <w:r w:rsidRPr="00B54841">
              <w:rPr>
                <w:lang w:val="ro-RO"/>
              </w:rPr>
              <w:t>.</w:t>
            </w:r>
          </w:p>
        </w:tc>
      </w:tr>
      <w:tr w:rsidR="00B54841" w:rsidRPr="00B54841" w:rsidTr="00B54841">
        <w:tc>
          <w:tcPr>
            <w:tcW w:w="3227" w:type="dxa"/>
          </w:tcPr>
          <w:p w:rsidR="00B54841" w:rsidRDefault="00B54841">
            <w:pPr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  <w:vMerge/>
          </w:tcPr>
          <w:p w:rsidR="00B54841" w:rsidRDefault="00B54841">
            <w:pPr>
              <w:numPr>
                <w:ilvl w:val="0"/>
                <w:numId w:val="10"/>
              </w:numPr>
              <w:tabs>
                <w:tab w:val="num" w:pos="1080"/>
              </w:tabs>
              <w:rPr>
                <w:lang w:val="ro-RO"/>
              </w:rPr>
            </w:pPr>
          </w:p>
        </w:tc>
      </w:tr>
    </w:tbl>
    <w:p w:rsidR="00F579E6" w:rsidRDefault="00F579E6">
      <w:pPr>
        <w:rPr>
          <w:b/>
          <w:lang w:val="ro-RO"/>
        </w:rPr>
      </w:pPr>
    </w:p>
    <w:p w:rsidR="001B6D06" w:rsidRPr="000303CE" w:rsidRDefault="00EC1579">
      <w:pPr>
        <w:rPr>
          <w:b/>
          <w:lang w:val="ro-RO"/>
        </w:rPr>
      </w:pPr>
      <w:r>
        <w:rPr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0"/>
        <w:gridCol w:w="2880"/>
        <w:gridCol w:w="813"/>
      </w:tblGrid>
      <w:tr w:rsidR="000303CE" w:rsidRPr="00B54841" w:rsidTr="00625439">
        <w:tc>
          <w:tcPr>
            <w:tcW w:w="6480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8.1 Curs</w:t>
            </w:r>
          </w:p>
        </w:tc>
        <w:tc>
          <w:tcPr>
            <w:tcW w:w="2880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813" w:type="dxa"/>
          </w:tcPr>
          <w:p w:rsidR="000303CE" w:rsidRDefault="000303CE" w:rsidP="009B5A8F">
            <w:pPr>
              <w:rPr>
                <w:lang w:val="ro-RO"/>
              </w:rPr>
            </w:pPr>
            <w:r>
              <w:rPr>
                <w:lang w:val="ro-RO"/>
              </w:rPr>
              <w:t>Obs</w:t>
            </w:r>
            <w:r w:rsidR="009B5A8F">
              <w:rPr>
                <w:lang w:val="ro-RO"/>
              </w:rPr>
              <w:t>.</w:t>
            </w:r>
          </w:p>
        </w:tc>
      </w:tr>
      <w:tr w:rsidR="00374EE9" w:rsidRPr="00B54841" w:rsidTr="00625439">
        <w:tc>
          <w:tcPr>
            <w:tcW w:w="6480" w:type="dxa"/>
          </w:tcPr>
          <w:p w:rsidR="00374EE9" w:rsidRPr="009B5A8F" w:rsidRDefault="009B5A8F" w:rsidP="002B77BB">
            <w:pPr>
              <w:rPr>
                <w:lang w:val="pt-BR"/>
              </w:rPr>
            </w:pPr>
            <w:r w:rsidRPr="00A23452">
              <w:rPr>
                <w:b/>
                <w:lang w:val="pt-BR"/>
              </w:rPr>
              <w:t xml:space="preserve">S1 </w:t>
            </w:r>
            <w:r w:rsidRPr="00A23452">
              <w:rPr>
                <w:lang w:val="pt-BR"/>
              </w:rPr>
              <w:t xml:space="preserve">Analiza lucrărilor </w:t>
            </w:r>
            <w:r w:rsidR="002B77BB">
              <w:rPr>
                <w:lang w:val="pt-BR"/>
              </w:rPr>
              <w:t xml:space="preserve">redactate </w:t>
            </w:r>
            <w:r w:rsidRPr="00A23452">
              <w:rPr>
                <w:lang w:val="pt-BR"/>
              </w:rPr>
              <w:t>(tematica şi cor</w:t>
            </w:r>
            <w:r w:rsidR="002B77BB">
              <w:rPr>
                <w:lang w:val="pt-BR"/>
              </w:rPr>
              <w:t>pus</w:t>
            </w:r>
            <w:r w:rsidRPr="00A23452">
              <w:rPr>
                <w:lang w:val="pt-BR"/>
              </w:rPr>
              <w:t xml:space="preserve">) </w:t>
            </w:r>
            <w:r w:rsidR="002B77BB">
              <w:rPr>
                <w:lang w:val="pt-BR"/>
              </w:rPr>
              <w:t>în semestrele anterioare</w:t>
            </w:r>
            <w:r w:rsidRPr="00A23452">
              <w:rPr>
                <w:lang w:val="pt-BR"/>
              </w:rPr>
              <w:t xml:space="preserve">. Discutarea </w:t>
            </w:r>
            <w:r>
              <w:rPr>
                <w:lang w:val="it-IT"/>
              </w:rPr>
              <w:t xml:space="preserve">tematicilor </w:t>
            </w:r>
            <w:r w:rsidR="002B77BB">
              <w:rPr>
                <w:lang w:val="it-IT"/>
              </w:rPr>
              <w:t>lucrărilor de disertaţie şi a pertinenţei acestora</w:t>
            </w:r>
            <w:r>
              <w:rPr>
                <w:lang w:val="it-IT"/>
              </w:rPr>
              <w:t xml:space="preserve">. </w:t>
            </w:r>
            <w:r w:rsidRPr="00A23452">
              <w:rPr>
                <w:lang w:val="pt-BR"/>
              </w:rPr>
              <w:t>(</w:t>
            </w:r>
            <w:r w:rsidRPr="00A23452">
              <w:rPr>
                <w:color w:val="000000"/>
                <w:lang w:val="pt-BR"/>
              </w:rPr>
              <w:t>Bogáthy&amp;Sulea, cap. 11)</w:t>
            </w:r>
          </w:p>
        </w:tc>
        <w:tc>
          <w:tcPr>
            <w:tcW w:w="2880" w:type="dxa"/>
          </w:tcPr>
          <w:p w:rsidR="00374EE9" w:rsidRDefault="002B77BB" w:rsidP="009E56CA">
            <w:pPr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374EE9" w:rsidRDefault="00374EE9" w:rsidP="009E56CA">
            <w:pPr>
              <w:jc w:val="both"/>
              <w:rPr>
                <w:lang w:val="ro-RO"/>
              </w:rPr>
            </w:pPr>
          </w:p>
        </w:tc>
      </w:tr>
      <w:tr w:rsidR="009B5A8F" w:rsidRPr="00B54841" w:rsidTr="00625439">
        <w:trPr>
          <w:trHeight w:val="462"/>
        </w:trPr>
        <w:tc>
          <w:tcPr>
            <w:tcW w:w="6480" w:type="dxa"/>
          </w:tcPr>
          <w:p w:rsidR="009B5A8F" w:rsidRPr="009B5A8F" w:rsidRDefault="009B5A8F" w:rsidP="002B77BB">
            <w:pPr>
              <w:rPr>
                <w:lang w:val="it-IT"/>
              </w:rPr>
            </w:pPr>
            <w:r w:rsidRPr="00A23452">
              <w:rPr>
                <w:b/>
                <w:lang w:val="pt-BR"/>
              </w:rPr>
              <w:t xml:space="preserve">S2-3 </w:t>
            </w:r>
            <w:r w:rsidRPr="00A23452">
              <w:rPr>
                <w:lang w:val="pt-BR"/>
              </w:rPr>
              <w:t xml:space="preserve">Redactare de bibliografii şi comentariu critic. </w:t>
            </w:r>
            <w:r>
              <w:rPr>
                <w:lang w:val="it-IT"/>
              </w:rPr>
              <w:t>Fiecare student masterant îşi pregăteşte bibliografia tematică proprie (cf tematica pentru disertaţie sau/şi volum)</w:t>
            </w:r>
            <w:r w:rsidR="002B77BB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</w:p>
        </w:tc>
        <w:tc>
          <w:tcPr>
            <w:tcW w:w="2880" w:type="dxa"/>
          </w:tcPr>
          <w:p w:rsidR="009B5A8F" w:rsidRDefault="002B77BB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9B5A8F" w:rsidRDefault="009B5A8F" w:rsidP="00E52491">
            <w:pPr>
              <w:jc w:val="both"/>
              <w:rPr>
                <w:lang w:val="ro-RO"/>
              </w:rPr>
            </w:pPr>
          </w:p>
        </w:tc>
      </w:tr>
      <w:tr w:rsidR="002B77BB" w:rsidRPr="00B54841" w:rsidTr="00625439">
        <w:trPr>
          <w:trHeight w:val="255"/>
        </w:trPr>
        <w:tc>
          <w:tcPr>
            <w:tcW w:w="6480" w:type="dxa"/>
          </w:tcPr>
          <w:p w:rsidR="002B77BB" w:rsidRPr="00A23452" w:rsidRDefault="002B77BB" w:rsidP="002B77BB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S4 </w:t>
            </w:r>
            <w:r>
              <w:rPr>
                <w:lang w:val="it-IT"/>
              </w:rPr>
              <w:t xml:space="preserve">Selectarea conceptelor de analiză, definirea acestora -excurs bibliografic. </w:t>
            </w:r>
          </w:p>
        </w:tc>
        <w:tc>
          <w:tcPr>
            <w:tcW w:w="2880" w:type="dxa"/>
          </w:tcPr>
          <w:p w:rsidR="002B77BB" w:rsidRDefault="002B77BB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2B77BB" w:rsidRDefault="002B77BB" w:rsidP="00E52491">
            <w:pPr>
              <w:jc w:val="both"/>
              <w:rPr>
                <w:lang w:val="ro-RO"/>
              </w:rPr>
            </w:pPr>
          </w:p>
        </w:tc>
      </w:tr>
      <w:tr w:rsidR="009B5A8F" w:rsidRPr="00B54841" w:rsidTr="00625439">
        <w:trPr>
          <w:trHeight w:val="255"/>
        </w:trPr>
        <w:tc>
          <w:tcPr>
            <w:tcW w:w="6480" w:type="dxa"/>
          </w:tcPr>
          <w:p w:rsidR="009B5A8F" w:rsidRPr="00AA721E" w:rsidRDefault="002B77BB" w:rsidP="002B77BB">
            <w:pPr>
              <w:rPr>
                <w:lang w:val="it-IT"/>
              </w:rPr>
            </w:pPr>
            <w:r>
              <w:rPr>
                <w:b/>
                <w:lang w:val="it-IT"/>
              </w:rPr>
              <w:lastRenderedPageBreak/>
              <w:t>S5</w:t>
            </w:r>
            <w:r w:rsidR="009B5A8F">
              <w:rPr>
                <w:b/>
                <w:lang w:val="it-IT"/>
              </w:rPr>
              <w:t xml:space="preserve"> </w:t>
            </w:r>
            <w:r>
              <w:rPr>
                <w:lang w:val="it-IT"/>
              </w:rPr>
              <w:t>Selectarea corpusului pentru lucrarea de disertatie: criterii, analiză.</w:t>
            </w:r>
          </w:p>
        </w:tc>
        <w:tc>
          <w:tcPr>
            <w:tcW w:w="2880" w:type="dxa"/>
          </w:tcPr>
          <w:p w:rsidR="009B5A8F" w:rsidRDefault="002B77BB" w:rsidP="009E56C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9B5A8F" w:rsidRDefault="009B5A8F" w:rsidP="009E56CA">
            <w:pPr>
              <w:rPr>
                <w:lang w:val="ro-RO"/>
              </w:rPr>
            </w:pPr>
          </w:p>
        </w:tc>
      </w:tr>
      <w:tr w:rsidR="009B5A8F" w:rsidRPr="00B54841" w:rsidTr="00625439">
        <w:trPr>
          <w:trHeight w:val="525"/>
        </w:trPr>
        <w:tc>
          <w:tcPr>
            <w:tcW w:w="6480" w:type="dxa"/>
          </w:tcPr>
          <w:p w:rsidR="009B5A8F" w:rsidRPr="009B5A8F" w:rsidRDefault="002B77BB" w:rsidP="002B77BB">
            <w:pPr>
              <w:rPr>
                <w:lang w:val="it-IT"/>
              </w:rPr>
            </w:pPr>
            <w:r>
              <w:rPr>
                <w:b/>
                <w:lang w:val="it-IT"/>
              </w:rPr>
              <w:t>S6</w:t>
            </w:r>
            <w:r w:rsidR="009B5A8F">
              <w:rPr>
                <w:b/>
                <w:lang w:val="it-IT"/>
              </w:rPr>
              <w:t xml:space="preserve"> </w:t>
            </w:r>
            <w:r w:rsidRPr="002B77BB">
              <w:rPr>
                <w:lang w:val="it-IT"/>
              </w:rPr>
              <w:t>Tipuri de lucrări academico-ştiinţifice: prezentare în seminar; lucrare de semestru; comunicare ştiinţifică; articol/recenzie.</w:t>
            </w:r>
            <w:r>
              <w:rPr>
                <w:b/>
                <w:lang w:val="it-IT"/>
              </w:rPr>
              <w:t xml:space="preserve"> </w:t>
            </w:r>
          </w:p>
        </w:tc>
        <w:tc>
          <w:tcPr>
            <w:tcW w:w="2880" w:type="dxa"/>
          </w:tcPr>
          <w:p w:rsidR="009B5A8F" w:rsidRDefault="002B77BB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9B5A8F" w:rsidRDefault="009B5A8F" w:rsidP="00E52491">
            <w:pPr>
              <w:rPr>
                <w:lang w:val="ro-RO"/>
              </w:rPr>
            </w:pPr>
          </w:p>
        </w:tc>
      </w:tr>
      <w:tr w:rsidR="002B77BB" w:rsidRPr="00B54841" w:rsidTr="00625439">
        <w:trPr>
          <w:trHeight w:val="273"/>
        </w:trPr>
        <w:tc>
          <w:tcPr>
            <w:tcW w:w="6480" w:type="dxa"/>
          </w:tcPr>
          <w:p w:rsidR="002B77BB" w:rsidRPr="002B77BB" w:rsidRDefault="002B77BB" w:rsidP="002B77BB">
            <w:pPr>
              <w:rPr>
                <w:lang w:val="it-IT"/>
              </w:rPr>
            </w:pPr>
            <w:r>
              <w:rPr>
                <w:b/>
                <w:lang w:val="it-IT"/>
              </w:rPr>
              <w:t xml:space="preserve">S7 </w:t>
            </w:r>
            <w:r>
              <w:rPr>
                <w:lang w:val="it-IT"/>
              </w:rPr>
              <w:t>Suporturi de prezentare: hand-out şi PPT</w:t>
            </w:r>
          </w:p>
        </w:tc>
        <w:tc>
          <w:tcPr>
            <w:tcW w:w="2880" w:type="dxa"/>
          </w:tcPr>
          <w:p w:rsidR="002B77BB" w:rsidRDefault="002B77BB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2B77BB" w:rsidRDefault="002B77BB" w:rsidP="00E52491">
            <w:pPr>
              <w:rPr>
                <w:lang w:val="ro-RO"/>
              </w:rPr>
            </w:pPr>
          </w:p>
        </w:tc>
      </w:tr>
      <w:tr w:rsidR="00AA721E" w:rsidRPr="00B54841" w:rsidTr="00625439">
        <w:tc>
          <w:tcPr>
            <w:tcW w:w="6480" w:type="dxa"/>
          </w:tcPr>
          <w:p w:rsidR="00AA721E" w:rsidRPr="009B5A8F" w:rsidRDefault="002B77BB" w:rsidP="00625439">
            <w:pPr>
              <w:rPr>
                <w:lang w:val="it-IT"/>
              </w:rPr>
            </w:pPr>
            <w:r>
              <w:rPr>
                <w:b/>
                <w:lang w:val="it-IT"/>
              </w:rPr>
              <w:t>S8</w:t>
            </w:r>
            <w:r w:rsidR="009B5A8F">
              <w:rPr>
                <w:b/>
                <w:lang w:val="it-IT"/>
              </w:rPr>
              <w:t xml:space="preserve"> </w:t>
            </w:r>
            <w:r>
              <w:rPr>
                <w:lang w:val="it-IT"/>
              </w:rPr>
              <w:t>Redactarea</w:t>
            </w:r>
            <w:r w:rsidR="00625439">
              <w:rPr>
                <w:lang w:val="it-IT"/>
              </w:rPr>
              <w:t xml:space="preserve"> (organizarea în secţiuni, capitole ) şi tehnoredactarea</w:t>
            </w:r>
            <w:r>
              <w:rPr>
                <w:lang w:val="it-IT"/>
              </w:rPr>
              <w:t xml:space="preserve"> lucrărilor ştiinţifice</w:t>
            </w:r>
          </w:p>
        </w:tc>
        <w:tc>
          <w:tcPr>
            <w:tcW w:w="2880" w:type="dxa"/>
          </w:tcPr>
          <w:p w:rsidR="00AA721E" w:rsidRDefault="002B77BB" w:rsidP="009E56C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AA721E" w:rsidRDefault="00AA721E" w:rsidP="009E56CA">
            <w:pPr>
              <w:rPr>
                <w:lang w:val="ro-RO"/>
              </w:rPr>
            </w:pPr>
          </w:p>
        </w:tc>
      </w:tr>
      <w:tr w:rsidR="009B5A8F" w:rsidRPr="00B54841" w:rsidTr="00625439">
        <w:trPr>
          <w:trHeight w:val="282"/>
        </w:trPr>
        <w:tc>
          <w:tcPr>
            <w:tcW w:w="6480" w:type="dxa"/>
          </w:tcPr>
          <w:p w:rsidR="009B5A8F" w:rsidRPr="009B5A8F" w:rsidRDefault="009B5A8F" w:rsidP="002B77BB">
            <w:pPr>
              <w:rPr>
                <w:lang w:val="pt-BR"/>
              </w:rPr>
            </w:pPr>
            <w:r w:rsidRPr="00A23452">
              <w:rPr>
                <w:b/>
                <w:lang w:val="pt-BR"/>
              </w:rPr>
              <w:t>S</w:t>
            </w:r>
            <w:r w:rsidR="002B77BB">
              <w:rPr>
                <w:b/>
                <w:lang w:val="pt-BR"/>
              </w:rPr>
              <w:t>9</w:t>
            </w:r>
            <w:r w:rsidRPr="00A23452">
              <w:rPr>
                <w:b/>
                <w:lang w:val="pt-BR"/>
              </w:rPr>
              <w:t xml:space="preserve"> </w:t>
            </w:r>
            <w:r w:rsidRPr="00A23452">
              <w:rPr>
                <w:lang w:val="pt-BR"/>
              </w:rPr>
              <w:t>Editare de text şi corectură</w:t>
            </w:r>
            <w:r w:rsidR="002B77BB">
              <w:rPr>
                <w:lang w:val="pt-BR"/>
              </w:rPr>
              <w:t>.</w:t>
            </w:r>
          </w:p>
        </w:tc>
        <w:tc>
          <w:tcPr>
            <w:tcW w:w="2880" w:type="dxa"/>
          </w:tcPr>
          <w:p w:rsidR="009B5A8F" w:rsidRDefault="002B77BB" w:rsidP="00E524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Expunere</w:t>
            </w:r>
            <w:r w:rsidR="00BE6C4D">
              <w:rPr>
                <w:lang w:val="ro-RO"/>
              </w:rPr>
              <w:t>, analiză</w:t>
            </w:r>
            <w:r>
              <w:rPr>
                <w:lang w:val="ro-RO"/>
              </w:rPr>
              <w:t xml:space="preserve"> şi discuţie</w:t>
            </w:r>
          </w:p>
        </w:tc>
        <w:tc>
          <w:tcPr>
            <w:tcW w:w="813" w:type="dxa"/>
          </w:tcPr>
          <w:p w:rsidR="009B5A8F" w:rsidRDefault="009B5A8F" w:rsidP="00E52491">
            <w:pPr>
              <w:rPr>
                <w:lang w:val="ro-RO"/>
              </w:rPr>
            </w:pPr>
          </w:p>
        </w:tc>
      </w:tr>
      <w:tr w:rsidR="009B5A8F" w:rsidRPr="00B54841" w:rsidTr="00625439">
        <w:trPr>
          <w:trHeight w:val="255"/>
        </w:trPr>
        <w:tc>
          <w:tcPr>
            <w:tcW w:w="6480" w:type="dxa"/>
          </w:tcPr>
          <w:p w:rsidR="009B5A8F" w:rsidRPr="009B5A8F" w:rsidRDefault="002B77BB" w:rsidP="002B77BB">
            <w:pPr>
              <w:rPr>
                <w:lang w:val="it-IT"/>
              </w:rPr>
            </w:pPr>
            <w:r>
              <w:rPr>
                <w:b/>
                <w:lang w:val="it-IT"/>
              </w:rPr>
              <w:t>S10</w:t>
            </w:r>
            <w:r w:rsidR="009B5A8F" w:rsidRPr="00843C92">
              <w:rPr>
                <w:b/>
                <w:lang w:val="it-IT"/>
              </w:rPr>
              <w:t>-14</w:t>
            </w:r>
            <w:r w:rsidR="009B5A8F">
              <w:rPr>
                <w:b/>
                <w:lang w:val="it-IT"/>
              </w:rPr>
              <w:t xml:space="preserve"> </w:t>
            </w:r>
            <w:r>
              <w:rPr>
                <w:lang w:val="it-IT"/>
              </w:rPr>
              <w:t>Prezentări tematice în seminar.</w:t>
            </w:r>
          </w:p>
        </w:tc>
        <w:tc>
          <w:tcPr>
            <w:tcW w:w="2880" w:type="dxa"/>
          </w:tcPr>
          <w:p w:rsidR="009B5A8F" w:rsidRDefault="002B77BB" w:rsidP="00BE6C4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E</w:t>
            </w:r>
            <w:r w:rsidR="00BE6C4D">
              <w:rPr>
                <w:lang w:val="ro-RO"/>
              </w:rPr>
              <w:t>xpuneri,</w:t>
            </w:r>
            <w:r>
              <w:rPr>
                <w:lang w:val="ro-RO"/>
              </w:rPr>
              <w:t xml:space="preserve"> discuţi</w:t>
            </w:r>
            <w:r w:rsidR="00BE6C4D">
              <w:rPr>
                <w:lang w:val="ro-RO"/>
              </w:rPr>
              <w:t>i</w:t>
            </w:r>
          </w:p>
        </w:tc>
        <w:tc>
          <w:tcPr>
            <w:tcW w:w="813" w:type="dxa"/>
          </w:tcPr>
          <w:p w:rsidR="009B5A8F" w:rsidRDefault="009B5A8F" w:rsidP="00E52491">
            <w:pPr>
              <w:rPr>
                <w:lang w:val="ro-RO"/>
              </w:rPr>
            </w:pPr>
          </w:p>
        </w:tc>
      </w:tr>
      <w:tr w:rsidR="00F579E6" w:rsidRPr="008408C2">
        <w:tc>
          <w:tcPr>
            <w:tcW w:w="10173" w:type="dxa"/>
            <w:gridSpan w:val="3"/>
          </w:tcPr>
          <w:p w:rsidR="00F579E6" w:rsidRPr="009B5A8F" w:rsidRDefault="00D41391" w:rsidP="00E52491">
            <w:pPr>
              <w:rPr>
                <w:b/>
                <w:lang w:val="fr-FR"/>
              </w:rPr>
            </w:pPr>
            <w:proofErr w:type="spellStart"/>
            <w:r w:rsidRPr="009B5A8F">
              <w:rPr>
                <w:b/>
                <w:lang w:val="fr-FR"/>
              </w:rPr>
              <w:t>Bibliografie</w:t>
            </w:r>
            <w:proofErr w:type="spellEnd"/>
          </w:p>
          <w:p w:rsidR="00D41391" w:rsidRDefault="00D41391" w:rsidP="00D41391">
            <w:pPr>
              <w:rPr>
                <w:color w:val="000000"/>
                <w:lang w:val="fr-FR"/>
              </w:rPr>
            </w:pPr>
            <w:proofErr w:type="spellStart"/>
            <w:r>
              <w:rPr>
                <w:color w:val="000000"/>
                <w:lang w:val="fr-FR"/>
              </w:rPr>
              <w:t>Bogáthy</w:t>
            </w:r>
            <w:proofErr w:type="spellEnd"/>
            <w:r>
              <w:rPr>
                <w:color w:val="000000"/>
                <w:lang w:val="fr-FR"/>
              </w:rPr>
              <w:t xml:space="preserve">, Z., </w:t>
            </w:r>
            <w:proofErr w:type="spellStart"/>
            <w:r>
              <w:rPr>
                <w:color w:val="000000"/>
                <w:lang w:val="fr-FR"/>
              </w:rPr>
              <w:t>Sulea</w:t>
            </w:r>
            <w:proofErr w:type="spellEnd"/>
            <w:r>
              <w:rPr>
                <w:color w:val="000000"/>
                <w:lang w:val="fr-FR"/>
              </w:rPr>
              <w:t xml:space="preserve">, C. </w:t>
            </w:r>
            <w:proofErr w:type="spellStart"/>
            <w:r w:rsidRPr="00DA56E5">
              <w:rPr>
                <w:i/>
                <w:color w:val="000000"/>
                <w:lang w:val="fr-FR"/>
              </w:rPr>
              <w:t>Manual</w:t>
            </w:r>
            <w:proofErr w:type="spellEnd"/>
            <w:r w:rsidRPr="00DA56E5">
              <w:rPr>
                <w:i/>
                <w:color w:val="000000"/>
                <w:lang w:val="fr-FR"/>
              </w:rPr>
              <w:t xml:space="preserve"> de </w:t>
            </w:r>
            <w:proofErr w:type="spellStart"/>
            <w:r w:rsidRPr="00DA56E5">
              <w:rPr>
                <w:i/>
                <w:color w:val="000000"/>
                <w:lang w:val="fr-FR"/>
              </w:rPr>
              <w:t>tehnici</w:t>
            </w:r>
            <w:proofErr w:type="spellEnd"/>
            <w:r w:rsidRPr="00DA56E5">
              <w:rPr>
                <w:i/>
                <w:color w:val="000000"/>
                <w:lang w:val="fr-FR"/>
              </w:rPr>
              <w:t xml:space="preserve"> </w:t>
            </w:r>
            <w:proofErr w:type="spellStart"/>
            <w:r w:rsidRPr="00DA56E5">
              <w:rPr>
                <w:i/>
                <w:color w:val="000000"/>
                <w:lang w:val="fr-FR"/>
              </w:rPr>
              <w:t>şi</w:t>
            </w:r>
            <w:proofErr w:type="spellEnd"/>
            <w:r w:rsidRPr="00DA56E5">
              <w:rPr>
                <w:i/>
                <w:color w:val="000000"/>
                <w:lang w:val="fr-FR"/>
              </w:rPr>
              <w:t xml:space="preserve"> </w:t>
            </w:r>
            <w:proofErr w:type="spellStart"/>
            <w:r w:rsidRPr="00DA56E5">
              <w:rPr>
                <w:i/>
                <w:color w:val="000000"/>
                <w:lang w:val="fr-FR"/>
              </w:rPr>
              <w:t>abilităţi</w:t>
            </w:r>
            <w:proofErr w:type="spellEnd"/>
            <w:r w:rsidRPr="00DA56E5">
              <w:rPr>
                <w:i/>
                <w:color w:val="000000"/>
                <w:lang w:val="fr-FR"/>
              </w:rPr>
              <w:t xml:space="preserve"> </w:t>
            </w:r>
            <w:proofErr w:type="spellStart"/>
            <w:r w:rsidRPr="00DA56E5">
              <w:rPr>
                <w:i/>
                <w:color w:val="000000"/>
                <w:lang w:val="fr-FR"/>
              </w:rPr>
              <w:t>academice</w:t>
            </w:r>
            <w:proofErr w:type="spellEnd"/>
            <w:r>
              <w:rPr>
                <w:color w:val="000000"/>
                <w:lang w:val="fr-FR"/>
              </w:rPr>
              <w:t xml:space="preserve">, </w:t>
            </w:r>
            <w:proofErr w:type="spellStart"/>
            <w:r>
              <w:rPr>
                <w:color w:val="000000"/>
                <w:lang w:val="fr-FR"/>
              </w:rPr>
              <w:t>Editura</w:t>
            </w:r>
            <w:proofErr w:type="spellEnd"/>
            <w:r>
              <w:rPr>
                <w:color w:val="000000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lang w:val="fr-FR"/>
              </w:rPr>
              <w:t>Universităţii</w:t>
            </w:r>
            <w:proofErr w:type="spellEnd"/>
            <w:r>
              <w:rPr>
                <w:color w:val="000000"/>
                <w:lang w:val="fr-FR"/>
              </w:rPr>
              <w:t xml:space="preserve"> de </w:t>
            </w:r>
            <w:proofErr w:type="spellStart"/>
            <w:r>
              <w:rPr>
                <w:color w:val="000000"/>
                <w:lang w:val="fr-FR"/>
              </w:rPr>
              <w:t>Vest</w:t>
            </w:r>
            <w:proofErr w:type="spellEnd"/>
            <w:r>
              <w:rPr>
                <w:color w:val="000000"/>
                <w:lang w:val="fr-FR"/>
              </w:rPr>
              <w:t>, 2004.</w:t>
            </w:r>
          </w:p>
          <w:p w:rsidR="00D41391" w:rsidRPr="00B40E5F" w:rsidRDefault="00D41391" w:rsidP="00D41391">
            <w:pPr>
              <w:rPr>
                <w:color w:val="000000"/>
                <w:lang w:val="fr-FR"/>
              </w:rPr>
            </w:pPr>
            <w:r w:rsidRPr="00B40E5F">
              <w:rPr>
                <w:color w:val="000000"/>
                <w:lang w:val="fr-FR"/>
              </w:rPr>
              <w:t>Blanchet, Robert et Caron, Rosaire. "Comment citer un document électronique?". 17 avril 2004. In Université Laval. Bibliothèque. Site de la Bibliothèque de l'Université Laval, [En ligne]. http://www.bibl.ulaval.ca/doelec/citedoce.html [13 novembre 2004].</w:t>
            </w:r>
          </w:p>
          <w:p w:rsidR="00D41391" w:rsidRPr="00B40E5F" w:rsidRDefault="00D41391" w:rsidP="00D41391">
            <w:pPr>
              <w:rPr>
                <w:color w:val="000000"/>
                <w:lang w:val="fr-FR"/>
              </w:rPr>
            </w:pPr>
            <w:r w:rsidRPr="00B40E5F">
              <w:rPr>
                <w:color w:val="000000"/>
                <w:lang w:val="fr-FR"/>
              </w:rPr>
              <w:t>Cerise [Conseil aux Etudiants pour une Recherche d’Information Spécialisée Efficace] – Tutoriel méthodologie. Citer un document, 1999. [En ligne]. http://web.ccr.jussieu.fr/urfist/cer</w:t>
            </w:r>
            <w:r w:rsidR="009B5A8F">
              <w:rPr>
                <w:color w:val="000000"/>
                <w:lang w:val="fr-FR"/>
              </w:rPr>
              <w:t>ise/p85.htm [13 novembre 2004].</w:t>
            </w:r>
            <w:r w:rsidRPr="00B40E5F">
              <w:rPr>
                <w:color w:val="000000"/>
                <w:lang w:val="fr-FR"/>
              </w:rPr>
              <w:br/>
              <w:t>Cerise [Conseil aux Etudiants pour une Recherche d’Information Spécialisée Efficace] – Tutoriel méthodologie. Comment citer un document ? style MLA pour les références bibliographiques, Novembre 1998. [En ligne].</w:t>
            </w:r>
            <w:r w:rsidRPr="00B40E5F">
              <w:rPr>
                <w:color w:val="000000"/>
                <w:lang w:val="fr-FR"/>
              </w:rPr>
              <w:br/>
              <w:t>http://web.ccr.jussieu.fr/urfist/cerise/Citemla.htm [13 novembre 2004].</w:t>
            </w:r>
          </w:p>
          <w:p w:rsidR="00F579E6" w:rsidRPr="00D41391" w:rsidRDefault="00D41391" w:rsidP="00D41391">
            <w:pPr>
              <w:rPr>
                <w:color w:val="000000"/>
                <w:lang w:val="fr-FR"/>
              </w:rPr>
            </w:pPr>
            <w:r w:rsidRPr="00B40E5F">
              <w:rPr>
                <w:color w:val="000000"/>
                <w:lang w:val="fr-FR"/>
              </w:rPr>
              <w:t xml:space="preserve">Library of </w:t>
            </w:r>
            <w:proofErr w:type="spellStart"/>
            <w:r w:rsidRPr="00B40E5F">
              <w:rPr>
                <w:color w:val="000000"/>
                <w:lang w:val="fr-FR"/>
              </w:rPr>
              <w:t>Congress</w:t>
            </w:r>
            <w:proofErr w:type="spellEnd"/>
            <w:r w:rsidRPr="00B40E5F">
              <w:rPr>
                <w:color w:val="000000"/>
                <w:lang w:val="fr-FR"/>
              </w:rPr>
              <w:t xml:space="preserve">. </w:t>
            </w:r>
            <w:proofErr w:type="spellStart"/>
            <w:r w:rsidRPr="00B40E5F">
              <w:rPr>
                <w:color w:val="000000"/>
                <w:lang w:val="fr-FR"/>
              </w:rPr>
              <w:t>Citing</w:t>
            </w:r>
            <w:proofErr w:type="spellEnd"/>
            <w:r w:rsidRPr="00B40E5F">
              <w:rPr>
                <w:color w:val="000000"/>
                <w:lang w:val="fr-FR"/>
              </w:rPr>
              <w:t xml:space="preserve"> </w:t>
            </w:r>
            <w:proofErr w:type="spellStart"/>
            <w:r w:rsidRPr="00B40E5F">
              <w:rPr>
                <w:color w:val="000000"/>
                <w:lang w:val="fr-FR"/>
              </w:rPr>
              <w:t>Electronic</w:t>
            </w:r>
            <w:proofErr w:type="spellEnd"/>
            <w:r w:rsidRPr="00B40E5F">
              <w:rPr>
                <w:color w:val="000000"/>
                <w:lang w:val="fr-FR"/>
              </w:rPr>
              <w:t xml:space="preserve"> </w:t>
            </w:r>
            <w:proofErr w:type="spellStart"/>
            <w:r w:rsidRPr="00B40E5F">
              <w:rPr>
                <w:color w:val="000000"/>
                <w:lang w:val="fr-FR"/>
              </w:rPr>
              <w:t>Resources</w:t>
            </w:r>
            <w:proofErr w:type="spellEnd"/>
            <w:r w:rsidRPr="00B40E5F">
              <w:rPr>
                <w:color w:val="000000"/>
                <w:lang w:val="fr-FR"/>
              </w:rPr>
              <w:t>, 5 décembre 2003 [En ligne]. http://lcweb2.loc.gov/ammem/ndlpedu/start/cite/index.html [13 novembre 2004]</w:t>
            </w:r>
          </w:p>
        </w:tc>
      </w:tr>
    </w:tbl>
    <w:p w:rsidR="00EC1579" w:rsidRDefault="00EC1579">
      <w:pPr>
        <w:pStyle w:val="Heading3"/>
        <w:ind w:left="0" w:firstLine="0"/>
        <w:rPr>
          <w:sz w:val="20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40522" w:rsidRPr="008408C2" w:rsidTr="00F40522">
        <w:tc>
          <w:tcPr>
            <w:tcW w:w="10173" w:type="dxa"/>
          </w:tcPr>
          <w:p w:rsidR="00F40522" w:rsidRPr="008A6547" w:rsidRDefault="008A6547">
            <w:pPr>
              <w:jc w:val="both"/>
              <w:rPr>
                <w:lang w:val="ro-RO"/>
              </w:rPr>
            </w:pPr>
            <w:r w:rsidRPr="008A6547">
              <w:rPr>
                <w:lang w:val="ro-RO"/>
              </w:rPr>
              <w:t xml:space="preserve">Seminarul asigură competenţe de </w:t>
            </w:r>
            <w:r>
              <w:rPr>
                <w:lang w:val="ro-RO"/>
              </w:rPr>
              <w:t>prezentare/</w:t>
            </w:r>
            <w:r w:rsidRPr="008A6547">
              <w:rPr>
                <w:lang w:val="ro-RO"/>
              </w:rPr>
              <w:t>redactare ştiinţifică nu doar în spaţiul academic, ci şi în spaţiul general ştiinţific sau al altor tipuri de comunicare.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953"/>
        <w:gridCol w:w="1717"/>
        <w:gridCol w:w="1418"/>
      </w:tblGrid>
      <w:tr w:rsidR="00EC1579" w:rsidTr="001053C5">
        <w:tc>
          <w:tcPr>
            <w:tcW w:w="2977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3953" w:type="dxa"/>
            <w:tcBorders>
              <w:bottom w:val="single" w:sz="4" w:space="0" w:color="auto"/>
            </w:tcBorders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1717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EC1579" w:rsidRDefault="00EC157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9B5A8F" w:rsidTr="001053C5">
        <w:trPr>
          <w:cantSplit/>
          <w:trHeight w:val="228"/>
        </w:trPr>
        <w:tc>
          <w:tcPr>
            <w:tcW w:w="2977" w:type="dxa"/>
          </w:tcPr>
          <w:p w:rsidR="009B5A8F" w:rsidRDefault="009B5A8F">
            <w:pPr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3953" w:type="dxa"/>
          </w:tcPr>
          <w:p w:rsidR="009B5A8F" w:rsidRDefault="008A6547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717" w:type="dxa"/>
          </w:tcPr>
          <w:p w:rsidR="009B5A8F" w:rsidRDefault="008A6547" w:rsidP="009B5A8F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418" w:type="dxa"/>
          </w:tcPr>
          <w:p w:rsidR="009B5A8F" w:rsidRDefault="008A6547" w:rsidP="00F55F30">
            <w:pPr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  <w:tr w:rsidR="009B5A8F" w:rsidRPr="001053C5" w:rsidTr="001053C5">
        <w:trPr>
          <w:cantSplit/>
          <w:trHeight w:val="470"/>
        </w:trPr>
        <w:tc>
          <w:tcPr>
            <w:tcW w:w="2977" w:type="dxa"/>
          </w:tcPr>
          <w:p w:rsidR="009B5A8F" w:rsidRDefault="009B5A8F">
            <w:pPr>
              <w:rPr>
                <w:lang w:val="ro-RO"/>
              </w:rPr>
            </w:pPr>
            <w:r>
              <w:rPr>
                <w:lang w:val="ro-RO"/>
              </w:rPr>
              <w:t>10.5 Seminar/ laborator/ proiect</w:t>
            </w:r>
          </w:p>
        </w:tc>
        <w:tc>
          <w:tcPr>
            <w:tcW w:w="3953" w:type="dxa"/>
          </w:tcPr>
          <w:p w:rsidR="009B5A8F" w:rsidRPr="001053C5" w:rsidRDefault="001053C5" w:rsidP="007E3690">
            <w:pPr>
              <w:rPr>
                <w:lang w:val="it-IT"/>
              </w:rPr>
            </w:pPr>
            <w:r w:rsidRPr="00851338">
              <w:rPr>
                <w:lang w:val="it-IT"/>
              </w:rPr>
              <w:t>Prezentarea cu lucrare a masteranzilor</w:t>
            </w:r>
            <w:r w:rsidR="007E3690">
              <w:rPr>
                <w:lang w:val="it-IT"/>
              </w:rPr>
              <w:t>: a. la seminar; b.</w:t>
            </w:r>
            <w:r w:rsidRPr="00851338">
              <w:rPr>
                <w:lang w:val="it-IT"/>
              </w:rPr>
              <w:t xml:space="preserve"> la </w:t>
            </w:r>
            <w:r w:rsidR="007E3690">
              <w:rPr>
                <w:lang w:val="it-IT"/>
              </w:rPr>
              <w:t>Sesiunea de comunicări</w:t>
            </w:r>
            <w:r w:rsidRPr="00851338">
              <w:rPr>
                <w:lang w:val="it-IT"/>
              </w:rPr>
              <w:t xml:space="preserve"> anual</w:t>
            </w:r>
            <w:r w:rsidR="007E3690">
              <w:rPr>
                <w:lang w:val="it-IT"/>
              </w:rPr>
              <w:t>ă</w:t>
            </w:r>
            <w:r w:rsidRPr="00851338">
              <w:rPr>
                <w:lang w:val="it-IT"/>
              </w:rPr>
              <w:t xml:space="preserve"> a</w:t>
            </w:r>
            <w:r w:rsidR="007E3690">
              <w:rPr>
                <w:lang w:val="it-IT"/>
              </w:rPr>
              <w:t xml:space="preserve"> Facultăţii de Litere.</w:t>
            </w:r>
          </w:p>
        </w:tc>
        <w:tc>
          <w:tcPr>
            <w:tcW w:w="1717" w:type="dxa"/>
          </w:tcPr>
          <w:p w:rsidR="009B5A8F" w:rsidRDefault="008A6547">
            <w:pPr>
              <w:rPr>
                <w:lang w:val="ro-RO"/>
              </w:rPr>
            </w:pPr>
            <w:r>
              <w:rPr>
                <w:lang w:val="ro-RO"/>
              </w:rPr>
              <w:t>notă</w:t>
            </w:r>
          </w:p>
        </w:tc>
        <w:tc>
          <w:tcPr>
            <w:tcW w:w="1418" w:type="dxa"/>
          </w:tcPr>
          <w:p w:rsidR="009B5A8F" w:rsidRDefault="008A6547" w:rsidP="008A6547">
            <w:pPr>
              <w:pStyle w:val="ListParagraph"/>
              <w:numPr>
                <w:ilvl w:val="0"/>
                <w:numId w:val="22"/>
              </w:numPr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  <w:p w:rsidR="008A6547" w:rsidRPr="008A6547" w:rsidRDefault="008A6547" w:rsidP="008A6547">
            <w:pPr>
              <w:pStyle w:val="ListParagraph"/>
              <w:numPr>
                <w:ilvl w:val="0"/>
                <w:numId w:val="22"/>
              </w:numPr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</w:tc>
      </w:tr>
      <w:tr w:rsidR="007E3690" w:rsidRPr="008408C2" w:rsidTr="007E3690">
        <w:trPr>
          <w:trHeight w:val="543"/>
        </w:trPr>
        <w:tc>
          <w:tcPr>
            <w:tcW w:w="10065" w:type="dxa"/>
            <w:gridSpan w:val="4"/>
          </w:tcPr>
          <w:p w:rsidR="007E3690" w:rsidRDefault="007E3690">
            <w:pPr>
              <w:rPr>
                <w:lang w:val="ro-RO"/>
              </w:rPr>
            </w:pPr>
            <w:r>
              <w:rPr>
                <w:lang w:val="ro-RO"/>
              </w:rPr>
              <w:t>10.6 Standard minim de performanţă: nota 5 obţinută din media activităţilor din seminar şi cea a partricipării la Sesiunea de comunicări.</w:t>
            </w:r>
          </w:p>
        </w:tc>
      </w:tr>
    </w:tbl>
    <w:p w:rsidR="00EC1579" w:rsidRDefault="00EC1579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F40522" w:rsidRPr="00EC1579" w:rsidRDefault="00F40522">
      <w:pPr>
        <w:rPr>
          <w:sz w:val="16"/>
          <w:szCs w:val="16"/>
          <w:lang w:val="ro-RO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3877"/>
        <w:gridCol w:w="4820"/>
      </w:tblGrid>
      <w:tr w:rsidR="00EC1579">
        <w:tc>
          <w:tcPr>
            <w:tcW w:w="1476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curs</w:t>
            </w:r>
          </w:p>
          <w:p w:rsidR="00F579E6" w:rsidRPr="00F579E6" w:rsidRDefault="00F579E6" w:rsidP="00EC1579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F579E6" w:rsidRDefault="00F579E6" w:rsidP="00EC1579">
            <w:pPr>
              <w:jc w:val="center"/>
              <w:rPr>
                <w:b/>
                <w:lang w:val="ro-RO"/>
              </w:rPr>
            </w:pPr>
          </w:p>
        </w:tc>
      </w:tr>
      <w:tr w:rsidR="00EC1579">
        <w:tc>
          <w:tcPr>
            <w:tcW w:w="1476" w:type="dxa"/>
          </w:tcPr>
          <w:p w:rsidR="00EC1579" w:rsidRPr="0071227E" w:rsidRDefault="0071227E" w:rsidP="00F55F30">
            <w:pPr>
              <w:jc w:val="center"/>
              <w:rPr>
                <w:lang w:val="ro-RO"/>
              </w:rPr>
            </w:pPr>
            <w:r w:rsidRPr="0071227E">
              <w:rPr>
                <w:lang w:val="ro-RO"/>
              </w:rPr>
              <w:t>10.03.2017</w:t>
            </w:r>
          </w:p>
        </w:tc>
        <w:tc>
          <w:tcPr>
            <w:tcW w:w="3877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20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EC1579" w:rsidRPr="00EC1579" w:rsidRDefault="00EC1579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4128"/>
      </w:tblGrid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Directorului de Departament</w:t>
            </w:r>
          </w:p>
        </w:tc>
      </w:tr>
      <w:tr w:rsidR="00EC1579">
        <w:tc>
          <w:tcPr>
            <w:tcW w:w="3062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128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EC1579" w:rsidRDefault="00EC1579" w:rsidP="00EC1579">
      <w:pPr>
        <w:rPr>
          <w:b/>
          <w:sz w:val="16"/>
          <w:szCs w:val="16"/>
          <w:lang w:val="ro-RO"/>
        </w:rPr>
      </w:pPr>
    </w:p>
    <w:p w:rsidR="00F40522" w:rsidRPr="00EC1579" w:rsidRDefault="00F4052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699"/>
        <w:gridCol w:w="3699"/>
      </w:tblGrid>
      <w:tr w:rsidR="00EC1579">
        <w:trPr>
          <w:trHeight w:val="277"/>
        </w:trPr>
        <w:tc>
          <w:tcPr>
            <w:tcW w:w="2623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EC1579">
        <w:trPr>
          <w:trHeight w:val="862"/>
        </w:trPr>
        <w:tc>
          <w:tcPr>
            <w:tcW w:w="2623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</w:tr>
    </w:tbl>
    <w:p w:rsidR="00EC1579" w:rsidRDefault="00EC1579" w:rsidP="00EC1579">
      <w:pPr>
        <w:spacing w:before="120"/>
        <w:rPr>
          <w:vertAlign w:val="superscript"/>
          <w:lang w:val="ro-RO"/>
        </w:rPr>
      </w:pPr>
    </w:p>
    <w:sectPr w:rsidR="00EC1579" w:rsidSect="001B6D06">
      <w:headerReference w:type="even" r:id="rId7"/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318" w:rsidRDefault="005F6318">
      <w:r>
        <w:separator/>
      </w:r>
    </w:p>
  </w:endnote>
  <w:endnote w:type="continuationSeparator" w:id="0">
    <w:p w:rsidR="005F6318" w:rsidRDefault="005F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? ??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5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  <w:r>
      <w:t>F03.1-PS7.2-01/ed.2, rev.5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318" w:rsidRDefault="005F6318">
      <w:r>
        <w:separator/>
      </w:r>
    </w:p>
  </w:footnote>
  <w:footnote w:type="continuationSeparator" w:id="0">
    <w:p w:rsidR="005F6318" w:rsidRDefault="005F6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0303C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B125549"/>
    <w:multiLevelType w:val="hybridMultilevel"/>
    <w:tmpl w:val="EEB8BA6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4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4"/>
  </w:num>
  <w:num w:numId="5">
    <w:abstractNumId w:val="18"/>
  </w:num>
  <w:num w:numId="6">
    <w:abstractNumId w:val="7"/>
  </w:num>
  <w:num w:numId="7">
    <w:abstractNumId w:val="19"/>
  </w:num>
  <w:num w:numId="8">
    <w:abstractNumId w:val="16"/>
  </w:num>
  <w:num w:numId="9">
    <w:abstractNumId w:val="8"/>
  </w:num>
  <w:num w:numId="10">
    <w:abstractNumId w:val="5"/>
  </w:num>
  <w:num w:numId="11">
    <w:abstractNumId w:val="17"/>
  </w:num>
  <w:num w:numId="12">
    <w:abstractNumId w:val="12"/>
  </w:num>
  <w:num w:numId="13">
    <w:abstractNumId w:val="21"/>
  </w:num>
  <w:num w:numId="14">
    <w:abstractNumId w:val="3"/>
  </w:num>
  <w:num w:numId="15">
    <w:abstractNumId w:val="11"/>
  </w:num>
  <w:num w:numId="16">
    <w:abstractNumId w:val="10"/>
  </w:num>
  <w:num w:numId="17">
    <w:abstractNumId w:val="0"/>
  </w:num>
  <w:num w:numId="18">
    <w:abstractNumId w:val="1"/>
  </w:num>
  <w:num w:numId="19">
    <w:abstractNumId w:val="15"/>
  </w:num>
  <w:num w:numId="20">
    <w:abstractNumId w:val="2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79"/>
    <w:rsid w:val="000303CE"/>
    <w:rsid w:val="000B694F"/>
    <w:rsid w:val="000F6568"/>
    <w:rsid w:val="001053C5"/>
    <w:rsid w:val="00170AE4"/>
    <w:rsid w:val="00180D2A"/>
    <w:rsid w:val="001B6D06"/>
    <w:rsid w:val="002B77BB"/>
    <w:rsid w:val="002C0F63"/>
    <w:rsid w:val="00374EE9"/>
    <w:rsid w:val="00424A8B"/>
    <w:rsid w:val="00474765"/>
    <w:rsid w:val="00515A92"/>
    <w:rsid w:val="00540A16"/>
    <w:rsid w:val="005F6318"/>
    <w:rsid w:val="00625439"/>
    <w:rsid w:val="006F623B"/>
    <w:rsid w:val="0071227E"/>
    <w:rsid w:val="007130EB"/>
    <w:rsid w:val="007851AC"/>
    <w:rsid w:val="007E3690"/>
    <w:rsid w:val="0083322A"/>
    <w:rsid w:val="008408C2"/>
    <w:rsid w:val="00845D46"/>
    <w:rsid w:val="00860381"/>
    <w:rsid w:val="008A6547"/>
    <w:rsid w:val="00944A5E"/>
    <w:rsid w:val="009A4698"/>
    <w:rsid w:val="009B5A8F"/>
    <w:rsid w:val="00A1793C"/>
    <w:rsid w:val="00AA721E"/>
    <w:rsid w:val="00B178F7"/>
    <w:rsid w:val="00B54841"/>
    <w:rsid w:val="00BE6C4D"/>
    <w:rsid w:val="00C54684"/>
    <w:rsid w:val="00CD2984"/>
    <w:rsid w:val="00D41391"/>
    <w:rsid w:val="00DF25D3"/>
    <w:rsid w:val="00E52491"/>
    <w:rsid w:val="00EC1579"/>
    <w:rsid w:val="00F40522"/>
    <w:rsid w:val="00F55F30"/>
    <w:rsid w:val="00F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199188-2A1B-460B-BE16-A2226EB3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qFormat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qFormat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qFormat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qFormat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985" w:hanging="567"/>
    </w:pPr>
    <w:rPr>
      <w:sz w:val="24"/>
      <w:lang w:val="ro-RO"/>
    </w:rPr>
  </w:style>
  <w:style w:type="paragraph" w:styleId="BodyText2">
    <w:name w:val="Body Text 2"/>
    <w:basedOn w:val="Normal"/>
    <w:pPr>
      <w:ind w:right="-766"/>
      <w:jc w:val="both"/>
    </w:pPr>
    <w:rPr>
      <w:sz w:val="24"/>
      <w:lang w:val="ro-RO"/>
    </w:rPr>
  </w:style>
  <w:style w:type="paragraph" w:styleId="BodyTextIndent3">
    <w:name w:val="Body Text Indent 3"/>
    <w:basedOn w:val="Normal"/>
    <w:pPr>
      <w:ind w:right="-766" w:firstLine="567"/>
      <w:jc w:val="both"/>
    </w:pPr>
    <w:rPr>
      <w:sz w:val="24"/>
      <w:lang w:val="en-AU"/>
    </w:rPr>
  </w:style>
  <w:style w:type="paragraph" w:styleId="BodyTextIndent2">
    <w:name w:val="Body Text Indent 2"/>
    <w:basedOn w:val="Normal"/>
    <w:pPr>
      <w:ind w:left="1418" w:hanging="851"/>
    </w:pPr>
    <w:rPr>
      <w:sz w:val="24"/>
      <w:lang w:val="ro-RO"/>
    </w:rPr>
  </w:style>
  <w:style w:type="paragraph" w:styleId="BodyText">
    <w:name w:val="Body Text"/>
    <w:basedOn w:val="Normal"/>
    <w:pPr>
      <w:ind w:right="-810"/>
    </w:pPr>
    <w:rPr>
      <w:sz w:val="24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</w:style>
  <w:style w:type="paragraph" w:styleId="ListParagraph">
    <w:name w:val="List Paragraph"/>
    <w:basedOn w:val="Normal"/>
    <w:uiPriority w:val="34"/>
    <w:qFormat/>
    <w:rsid w:val="008A6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</vt:lpstr>
    </vt:vector>
  </TitlesOfParts>
  <Company>NON</Company>
  <LinksUpToDate>false</LinksUpToDate>
  <CharactersWithSpaces>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creator>MARIA POPESCU</dc:creator>
  <cp:lastModifiedBy>Stefan</cp:lastModifiedBy>
  <cp:revision>4</cp:revision>
  <cp:lastPrinted>2017-03-09T10:39:00Z</cp:lastPrinted>
  <dcterms:created xsi:type="dcterms:W3CDTF">2017-03-11T08:45:00Z</dcterms:created>
  <dcterms:modified xsi:type="dcterms:W3CDTF">2017-03-16T16:14:00Z</dcterms:modified>
</cp:coreProperties>
</file>