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05" w:rsidRPr="00202486" w:rsidRDefault="00D86705" w:rsidP="00202486">
      <w:pPr>
        <w:keepNext/>
        <w:spacing w:after="120" w:line="240" w:lineRule="auto"/>
        <w:ind w:firstLine="567"/>
        <w:jc w:val="center"/>
        <w:outlineLvl w:val="1"/>
        <w:rPr>
          <w:rFonts w:ascii="Times New Roman" w:hAnsi="Times New Roman"/>
          <w:b/>
          <w:sz w:val="20"/>
          <w:szCs w:val="20"/>
          <w:lang w:val="ro-RO" w:eastAsia="zh-CN"/>
        </w:rPr>
      </w:pPr>
      <w:r w:rsidRPr="00202486">
        <w:rPr>
          <w:rFonts w:ascii="Times New Roman" w:hAnsi="Times New Roman"/>
          <w:b/>
          <w:sz w:val="20"/>
          <w:szCs w:val="20"/>
          <w:lang w:val="ro-RO" w:eastAsia="zh-CN"/>
        </w:rPr>
        <w:t>FIŞA DISCIPLINEI</w:t>
      </w:r>
    </w:p>
    <w:p w:rsidR="00D86705" w:rsidRPr="00202486" w:rsidRDefault="00D86705" w:rsidP="00202486">
      <w:pPr>
        <w:spacing w:line="240" w:lineRule="auto"/>
        <w:ind w:right="-766"/>
        <w:rPr>
          <w:rFonts w:ascii="Times New Roman" w:hAnsi="Times New Roman"/>
          <w:b/>
          <w:sz w:val="20"/>
          <w:szCs w:val="20"/>
          <w:lang w:val="ro-RO" w:eastAsia="zh-CN"/>
        </w:rPr>
      </w:pPr>
    </w:p>
    <w:p w:rsidR="00D86705" w:rsidRPr="00202486" w:rsidRDefault="00D86705" w:rsidP="00202486">
      <w:pPr>
        <w:spacing w:line="240" w:lineRule="auto"/>
        <w:ind w:right="-766"/>
        <w:rPr>
          <w:rFonts w:ascii="Times New Roman" w:hAnsi="Times New Roman"/>
          <w:b/>
          <w:sz w:val="20"/>
          <w:szCs w:val="20"/>
          <w:lang w:val="ro-RO" w:eastAsia="zh-CN"/>
        </w:rPr>
      </w:pPr>
      <w:r w:rsidRPr="00202486">
        <w:rPr>
          <w:rFonts w:ascii="Times New Roman" w:hAnsi="Times New Roman"/>
          <w:b/>
          <w:sz w:val="20"/>
          <w:szCs w:val="20"/>
          <w:lang w:val="ro-RO" w:eastAsia="zh-CN"/>
        </w:rPr>
        <w:t>1. Date despre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6804"/>
      </w:tblGrid>
      <w:tr w:rsidR="00D86705" w:rsidRPr="007A68EE" w:rsidTr="00CD34EB">
        <w:trPr>
          <w:trHeight w:val="98"/>
        </w:trPr>
        <w:tc>
          <w:tcPr>
            <w:tcW w:w="3402" w:type="dxa"/>
          </w:tcPr>
          <w:p w:rsidR="00D86705" w:rsidRPr="00202486" w:rsidRDefault="00D86705" w:rsidP="00202486">
            <w:pPr>
              <w:keepNext/>
              <w:spacing w:line="240" w:lineRule="auto"/>
              <w:ind w:left="34" w:right="-625"/>
              <w:outlineLvl w:val="0"/>
              <w:rPr>
                <w:rFonts w:ascii="Times New Roman" w:hAnsi="Times New Roman"/>
                <w:sz w:val="20"/>
                <w:szCs w:val="20"/>
                <w:lang w:val="ro-RO" w:eastAsia="zh-CN"/>
              </w:rPr>
            </w:pPr>
            <w:r w:rsidRPr="00202486">
              <w:rPr>
                <w:rFonts w:ascii="Times New Roman" w:hAnsi="Times New Roman"/>
                <w:sz w:val="20"/>
                <w:szCs w:val="20"/>
                <w:lang w:val="ro-RO" w:eastAsia="zh-CN"/>
              </w:rPr>
              <w:t>1.1 Instituţia de învăţământ superior</w:t>
            </w:r>
          </w:p>
        </w:tc>
        <w:tc>
          <w:tcPr>
            <w:tcW w:w="6804" w:type="dxa"/>
          </w:tcPr>
          <w:p w:rsidR="00D86705" w:rsidRPr="00202486" w:rsidRDefault="00D86705" w:rsidP="00202486">
            <w:pPr>
              <w:keepNext/>
              <w:spacing w:line="240" w:lineRule="auto"/>
              <w:ind w:right="-625"/>
              <w:jc w:val="left"/>
              <w:outlineLvl w:val="0"/>
              <w:rPr>
                <w:rFonts w:ascii="Times New Roman" w:hAnsi="Times New Roman"/>
                <w:sz w:val="20"/>
                <w:szCs w:val="20"/>
                <w:lang w:val="ro-RO" w:eastAsia="zh-CN"/>
              </w:rPr>
            </w:pPr>
            <w:r w:rsidRPr="00202486">
              <w:rPr>
                <w:rFonts w:ascii="Times New Roman" w:hAnsi="Times New Roman"/>
                <w:sz w:val="20"/>
                <w:szCs w:val="20"/>
                <w:lang w:val="ro-RO" w:eastAsia="zh-CN"/>
              </w:rPr>
              <w:t>Universitatea Babeş-Bolyai</w:t>
            </w:r>
          </w:p>
        </w:tc>
      </w:tr>
      <w:tr w:rsidR="00D86705" w:rsidRPr="007A68EE" w:rsidTr="00CD34EB">
        <w:tc>
          <w:tcPr>
            <w:tcW w:w="3402" w:type="dxa"/>
          </w:tcPr>
          <w:p w:rsidR="00D86705" w:rsidRPr="00202486" w:rsidRDefault="00D86705" w:rsidP="00202486">
            <w:pPr>
              <w:keepNext/>
              <w:spacing w:line="240" w:lineRule="auto"/>
              <w:ind w:left="34"/>
              <w:jc w:val="left"/>
              <w:outlineLvl w:val="4"/>
              <w:rPr>
                <w:rFonts w:ascii="Times New Roman" w:hAnsi="Times New Roman"/>
                <w:sz w:val="20"/>
                <w:szCs w:val="20"/>
                <w:lang w:val="ro-RO" w:eastAsia="zh-CN"/>
              </w:rPr>
            </w:pPr>
            <w:r w:rsidRPr="00202486">
              <w:rPr>
                <w:rFonts w:ascii="Times New Roman" w:hAnsi="Times New Roman"/>
                <w:sz w:val="20"/>
                <w:szCs w:val="20"/>
                <w:lang w:val="ro-RO" w:eastAsia="zh-CN"/>
              </w:rPr>
              <w:t>1.2 Facultatea</w:t>
            </w:r>
          </w:p>
        </w:tc>
        <w:tc>
          <w:tcPr>
            <w:tcW w:w="6804" w:type="dxa"/>
          </w:tcPr>
          <w:p w:rsidR="00D86705" w:rsidRPr="00202486" w:rsidRDefault="00D86705" w:rsidP="00202486">
            <w:pPr>
              <w:keepNext/>
              <w:spacing w:line="240" w:lineRule="auto"/>
              <w:ind w:right="-625"/>
              <w:jc w:val="left"/>
              <w:outlineLvl w:val="0"/>
              <w:rPr>
                <w:rFonts w:ascii="Times New Roman" w:hAnsi="Times New Roman"/>
                <w:sz w:val="20"/>
                <w:szCs w:val="20"/>
                <w:lang w:val="ro-RO" w:eastAsia="zh-CN"/>
              </w:rPr>
            </w:pPr>
            <w:r w:rsidRPr="00202486">
              <w:rPr>
                <w:rFonts w:ascii="Times New Roman" w:hAnsi="Times New Roman"/>
                <w:sz w:val="20"/>
                <w:szCs w:val="20"/>
                <w:lang w:val="ro-RO" w:eastAsia="zh-CN"/>
              </w:rPr>
              <w:t>Litere</w:t>
            </w:r>
          </w:p>
        </w:tc>
      </w:tr>
      <w:tr w:rsidR="00D86705" w:rsidRPr="007A68EE" w:rsidTr="00CD34EB">
        <w:tc>
          <w:tcPr>
            <w:tcW w:w="3402" w:type="dxa"/>
          </w:tcPr>
          <w:p w:rsidR="00D86705" w:rsidRPr="00202486" w:rsidRDefault="00D86705" w:rsidP="00202486">
            <w:pPr>
              <w:keepNext/>
              <w:spacing w:line="240" w:lineRule="auto"/>
              <w:ind w:left="34" w:right="-625"/>
              <w:outlineLvl w:val="0"/>
              <w:rPr>
                <w:rFonts w:ascii="Times New Roman" w:hAnsi="Times New Roman"/>
                <w:sz w:val="20"/>
                <w:szCs w:val="20"/>
                <w:lang w:val="ro-RO" w:eastAsia="zh-CN"/>
              </w:rPr>
            </w:pPr>
            <w:r w:rsidRPr="00202486">
              <w:rPr>
                <w:rFonts w:ascii="Times New Roman" w:hAnsi="Times New Roman"/>
                <w:sz w:val="20"/>
                <w:szCs w:val="20"/>
                <w:lang w:val="en-AU" w:eastAsia="zh-CN"/>
              </w:rPr>
              <w:t xml:space="preserve">1.3 </w:t>
            </w:r>
            <w:r w:rsidRPr="00202486">
              <w:rPr>
                <w:rFonts w:ascii="Times New Roman" w:hAnsi="Times New Roman"/>
                <w:sz w:val="20"/>
                <w:szCs w:val="20"/>
                <w:lang w:val="ro-RO" w:eastAsia="zh-CN"/>
              </w:rPr>
              <w:t>Departamentul</w:t>
            </w:r>
          </w:p>
        </w:tc>
        <w:tc>
          <w:tcPr>
            <w:tcW w:w="6804" w:type="dxa"/>
          </w:tcPr>
          <w:p w:rsidR="00D86705" w:rsidRPr="00202486" w:rsidRDefault="00D86705" w:rsidP="00202486">
            <w:pPr>
              <w:keepNext/>
              <w:spacing w:line="240" w:lineRule="auto"/>
              <w:ind w:right="-625"/>
              <w:jc w:val="left"/>
              <w:outlineLvl w:val="0"/>
              <w:rPr>
                <w:rFonts w:ascii="Times New Roman" w:hAnsi="Times New Roman"/>
                <w:sz w:val="20"/>
                <w:szCs w:val="20"/>
                <w:lang w:val="ro-RO" w:eastAsia="zh-CN"/>
              </w:rPr>
            </w:pPr>
            <w:r w:rsidRPr="00202486">
              <w:rPr>
                <w:rFonts w:ascii="Times New Roman" w:hAnsi="Times New Roman"/>
                <w:sz w:val="20"/>
                <w:szCs w:val="20"/>
                <w:lang w:val="ro-RO" w:eastAsia="zh-CN"/>
              </w:rPr>
              <w:t>Limba şi Literatura Engleză</w:t>
            </w:r>
          </w:p>
        </w:tc>
      </w:tr>
      <w:tr w:rsidR="00D86705" w:rsidRPr="007A68EE" w:rsidTr="00CD34EB">
        <w:tc>
          <w:tcPr>
            <w:tcW w:w="3402" w:type="dxa"/>
          </w:tcPr>
          <w:p w:rsidR="00D86705" w:rsidRPr="00202486" w:rsidRDefault="00D86705" w:rsidP="00202486">
            <w:pPr>
              <w:spacing w:line="240" w:lineRule="auto"/>
              <w:ind w:left="34"/>
              <w:jc w:val="left"/>
              <w:rPr>
                <w:rFonts w:ascii="Times New Roman" w:hAnsi="Times New Roman"/>
                <w:sz w:val="20"/>
                <w:szCs w:val="20"/>
                <w:lang w:val="ro-RO" w:eastAsia="zh-CN"/>
              </w:rPr>
            </w:pPr>
            <w:r w:rsidRPr="00202486">
              <w:rPr>
                <w:rFonts w:ascii="Times New Roman" w:hAnsi="Times New Roman"/>
                <w:sz w:val="20"/>
                <w:szCs w:val="20"/>
                <w:lang w:val="en-US" w:eastAsia="zh-CN"/>
              </w:rPr>
              <w:t>1.4</w:t>
            </w:r>
            <w:r w:rsidRPr="00202486">
              <w:rPr>
                <w:rFonts w:ascii="Times New Roman" w:hAnsi="Times New Roman"/>
                <w:b/>
                <w:sz w:val="20"/>
                <w:szCs w:val="20"/>
                <w:lang w:val="en-US" w:eastAsia="zh-CN"/>
              </w:rPr>
              <w:t xml:space="preserve"> </w:t>
            </w:r>
            <w:r w:rsidRPr="00202486">
              <w:rPr>
                <w:rFonts w:ascii="Times New Roman" w:hAnsi="Times New Roman"/>
                <w:sz w:val="20"/>
                <w:szCs w:val="20"/>
                <w:lang w:val="ro-RO" w:eastAsia="zh-CN"/>
              </w:rPr>
              <w:t>Domeniul de studii</w:t>
            </w:r>
          </w:p>
        </w:tc>
        <w:tc>
          <w:tcPr>
            <w:tcW w:w="6804" w:type="dxa"/>
          </w:tcPr>
          <w:p w:rsidR="00D86705" w:rsidRPr="00202486" w:rsidRDefault="00D86705" w:rsidP="00202486">
            <w:pPr>
              <w:keepNext/>
              <w:spacing w:line="240" w:lineRule="auto"/>
              <w:ind w:right="-625"/>
              <w:jc w:val="left"/>
              <w:outlineLvl w:val="0"/>
              <w:rPr>
                <w:rFonts w:ascii="Times New Roman" w:hAnsi="Times New Roman"/>
                <w:sz w:val="20"/>
                <w:szCs w:val="20"/>
                <w:lang w:val="ro-RO" w:eastAsia="zh-CN"/>
              </w:rPr>
            </w:pPr>
            <w:r>
              <w:rPr>
                <w:rFonts w:ascii="Times New Roman" w:hAnsi="Times New Roman"/>
                <w:sz w:val="20"/>
                <w:szCs w:val="20"/>
                <w:lang w:val="ro-RO" w:eastAsia="zh-CN"/>
              </w:rPr>
              <w:t>Limbă și literatură</w:t>
            </w:r>
          </w:p>
        </w:tc>
      </w:tr>
      <w:tr w:rsidR="00D86705" w:rsidRPr="007A68EE" w:rsidTr="00CD34EB">
        <w:tc>
          <w:tcPr>
            <w:tcW w:w="3402" w:type="dxa"/>
          </w:tcPr>
          <w:p w:rsidR="00D86705" w:rsidRPr="00202486" w:rsidRDefault="00D86705" w:rsidP="00202486">
            <w:pPr>
              <w:spacing w:line="240" w:lineRule="auto"/>
              <w:ind w:left="34"/>
              <w:jc w:val="left"/>
              <w:rPr>
                <w:rFonts w:ascii="Times New Roman" w:hAnsi="Times New Roman"/>
                <w:sz w:val="20"/>
                <w:szCs w:val="20"/>
                <w:vertAlign w:val="superscript"/>
                <w:lang w:val="ro-RO" w:eastAsia="zh-CN"/>
              </w:rPr>
            </w:pPr>
            <w:r w:rsidRPr="00202486">
              <w:rPr>
                <w:rFonts w:ascii="Times New Roman" w:hAnsi="Times New Roman"/>
                <w:sz w:val="20"/>
                <w:szCs w:val="20"/>
                <w:lang w:val="en-US" w:eastAsia="zh-CN"/>
              </w:rPr>
              <w:t>1.5</w:t>
            </w:r>
            <w:r w:rsidRPr="00202486">
              <w:rPr>
                <w:rFonts w:ascii="Times New Roman" w:hAnsi="Times New Roman"/>
                <w:b/>
                <w:sz w:val="20"/>
                <w:szCs w:val="20"/>
                <w:lang w:val="en-US" w:eastAsia="zh-CN"/>
              </w:rPr>
              <w:t xml:space="preserve"> </w:t>
            </w:r>
            <w:r w:rsidRPr="00202486">
              <w:rPr>
                <w:rFonts w:ascii="Times New Roman" w:hAnsi="Times New Roman"/>
                <w:sz w:val="20"/>
                <w:szCs w:val="20"/>
                <w:lang w:val="ro-RO" w:eastAsia="zh-CN"/>
              </w:rPr>
              <w:t>Ciclul de studii</w:t>
            </w:r>
            <w:r w:rsidRPr="00202486">
              <w:rPr>
                <w:rFonts w:ascii="Times New Roman" w:hAnsi="Times New Roman"/>
                <w:sz w:val="20"/>
                <w:szCs w:val="20"/>
                <w:vertAlign w:val="superscript"/>
                <w:lang w:val="ro-RO" w:eastAsia="zh-CN"/>
              </w:rPr>
              <w:t>1)</w:t>
            </w:r>
          </w:p>
        </w:tc>
        <w:tc>
          <w:tcPr>
            <w:tcW w:w="6804" w:type="dxa"/>
          </w:tcPr>
          <w:p w:rsidR="00D86705" w:rsidRPr="00202486" w:rsidRDefault="00D86705" w:rsidP="00202486">
            <w:pPr>
              <w:keepNext/>
              <w:spacing w:line="240" w:lineRule="auto"/>
              <w:ind w:right="-625"/>
              <w:jc w:val="left"/>
              <w:outlineLvl w:val="0"/>
              <w:rPr>
                <w:rFonts w:ascii="Times New Roman" w:hAnsi="Times New Roman"/>
                <w:sz w:val="20"/>
                <w:szCs w:val="20"/>
                <w:lang w:val="ro-RO" w:eastAsia="zh-CN"/>
              </w:rPr>
            </w:pPr>
            <w:r>
              <w:rPr>
                <w:rFonts w:ascii="Times New Roman" w:hAnsi="Times New Roman"/>
                <w:sz w:val="20"/>
                <w:szCs w:val="20"/>
                <w:lang w:val="ro-RO" w:eastAsia="zh-CN"/>
              </w:rPr>
              <w:t>Master</w:t>
            </w:r>
          </w:p>
        </w:tc>
      </w:tr>
      <w:tr w:rsidR="00D86705" w:rsidRPr="007A68EE" w:rsidTr="00CD34EB">
        <w:trPr>
          <w:trHeight w:val="106"/>
        </w:trPr>
        <w:tc>
          <w:tcPr>
            <w:tcW w:w="3402" w:type="dxa"/>
          </w:tcPr>
          <w:p w:rsidR="00D86705" w:rsidRPr="00202486" w:rsidRDefault="00D86705" w:rsidP="00202486">
            <w:pPr>
              <w:keepNext/>
              <w:spacing w:line="240" w:lineRule="auto"/>
              <w:ind w:left="34"/>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1.6 Programul de studii/ Calificarea</w:t>
            </w:r>
          </w:p>
        </w:tc>
        <w:tc>
          <w:tcPr>
            <w:tcW w:w="6804" w:type="dxa"/>
          </w:tcPr>
          <w:p w:rsidR="00D86705" w:rsidRPr="00202486" w:rsidRDefault="00D86705" w:rsidP="00202486">
            <w:pPr>
              <w:keepNext/>
              <w:spacing w:line="240" w:lineRule="auto"/>
              <w:ind w:right="-625"/>
              <w:jc w:val="left"/>
              <w:outlineLvl w:val="0"/>
              <w:rPr>
                <w:rFonts w:ascii="Times New Roman" w:hAnsi="Times New Roman"/>
                <w:sz w:val="20"/>
                <w:szCs w:val="20"/>
                <w:lang w:val="ro-RO" w:eastAsia="zh-CN"/>
              </w:rPr>
            </w:pPr>
            <w:r>
              <w:rPr>
                <w:rFonts w:ascii="Times New Roman" w:hAnsi="Times New Roman"/>
                <w:sz w:val="20"/>
                <w:szCs w:val="20"/>
                <w:lang w:val="ro-RO" w:eastAsia="zh-CN"/>
              </w:rPr>
              <w:t>Studii Culturale Britanice/Master in filologie</w:t>
            </w:r>
          </w:p>
        </w:tc>
      </w:tr>
    </w:tbl>
    <w:p w:rsidR="00D86705" w:rsidRPr="00202486" w:rsidRDefault="00D86705" w:rsidP="00202486">
      <w:pPr>
        <w:spacing w:line="240" w:lineRule="auto"/>
        <w:jc w:val="left"/>
        <w:rPr>
          <w:rFonts w:ascii="Times New Roman" w:hAnsi="Times New Roman"/>
          <w:b/>
          <w:sz w:val="20"/>
          <w:szCs w:val="20"/>
          <w:lang w:val="en-US" w:eastAsia="zh-CN"/>
        </w:rPr>
      </w:pPr>
    </w:p>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b/>
          <w:sz w:val="20"/>
          <w:szCs w:val="20"/>
          <w:lang w:val="en-US" w:eastAsia="zh-CN"/>
        </w:rPr>
        <w:t xml:space="preserve">2. Date despre disciplină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25"/>
        <w:gridCol w:w="142"/>
        <w:gridCol w:w="1275"/>
        <w:gridCol w:w="426"/>
        <w:gridCol w:w="567"/>
        <w:gridCol w:w="1418"/>
        <w:gridCol w:w="425"/>
        <w:gridCol w:w="1275"/>
        <w:gridCol w:w="1558"/>
        <w:gridCol w:w="852"/>
      </w:tblGrid>
      <w:tr w:rsidR="00D86705" w:rsidRPr="007A68EE" w:rsidTr="00CD34EB">
        <w:tc>
          <w:tcPr>
            <w:tcW w:w="2410" w:type="dxa"/>
            <w:gridSpan w:val="3"/>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2.1 Denumirea disciplinei</w:t>
            </w:r>
          </w:p>
        </w:tc>
        <w:tc>
          <w:tcPr>
            <w:tcW w:w="7796" w:type="dxa"/>
            <w:gridSpan w:val="8"/>
          </w:tcPr>
          <w:p w:rsidR="00D86705" w:rsidRPr="003D3CB2" w:rsidRDefault="00D86705" w:rsidP="003D3CB2">
            <w:pPr>
              <w:spacing w:line="240" w:lineRule="auto"/>
              <w:jc w:val="left"/>
              <w:rPr>
                <w:rFonts w:ascii="Times New Roman" w:hAnsi="Times New Roman"/>
                <w:b/>
                <w:sz w:val="20"/>
                <w:szCs w:val="20"/>
                <w:lang w:val="ro-RO" w:eastAsia="zh-CN"/>
              </w:rPr>
            </w:pPr>
            <w:r w:rsidRPr="003D3CB2">
              <w:rPr>
                <w:rFonts w:ascii="Times New Roman" w:hAnsi="Times New Roman"/>
                <w:b/>
                <w:sz w:val="20"/>
                <w:szCs w:val="20"/>
                <w:lang w:val="ro-RO" w:eastAsia="zh-CN"/>
              </w:rPr>
              <w:t>LME 1208 Cinematografia britanică</w:t>
            </w:r>
          </w:p>
        </w:tc>
      </w:tr>
      <w:tr w:rsidR="00D86705" w:rsidRPr="007A68EE" w:rsidTr="00CD34EB">
        <w:tc>
          <w:tcPr>
            <w:tcW w:w="4678" w:type="dxa"/>
            <w:gridSpan w:val="6"/>
          </w:tcPr>
          <w:p w:rsidR="00D86705" w:rsidRPr="00202486" w:rsidRDefault="00D86705" w:rsidP="00202486">
            <w:pPr>
              <w:spacing w:line="240" w:lineRule="auto"/>
              <w:ind w:left="34"/>
              <w:jc w:val="left"/>
              <w:rPr>
                <w:rFonts w:ascii="Times New Roman" w:hAnsi="Times New Roman"/>
                <w:sz w:val="20"/>
                <w:szCs w:val="20"/>
                <w:lang w:val="ro-RO" w:eastAsia="zh-CN"/>
              </w:rPr>
            </w:pPr>
            <w:r w:rsidRPr="00202486">
              <w:rPr>
                <w:rFonts w:ascii="Times New Roman" w:hAnsi="Times New Roman"/>
                <w:sz w:val="20"/>
                <w:szCs w:val="20"/>
                <w:lang w:val="ro-RO" w:eastAsia="zh-CN"/>
              </w:rPr>
              <w:t>2.2 Titularul activităţilor de curs</w:t>
            </w:r>
          </w:p>
        </w:tc>
        <w:tc>
          <w:tcPr>
            <w:tcW w:w="5528" w:type="dxa"/>
            <w:gridSpan w:val="5"/>
          </w:tcPr>
          <w:p w:rsidR="00D86705" w:rsidRPr="00202486" w:rsidRDefault="00D86705" w:rsidP="00106F40">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Lector dr. Octavian More</w:t>
            </w:r>
          </w:p>
        </w:tc>
      </w:tr>
      <w:tr w:rsidR="00D86705" w:rsidRPr="007A68EE" w:rsidTr="00CD34EB">
        <w:tc>
          <w:tcPr>
            <w:tcW w:w="4678" w:type="dxa"/>
            <w:gridSpan w:val="6"/>
          </w:tcPr>
          <w:p w:rsidR="00D86705" w:rsidRPr="00202486" w:rsidRDefault="00D86705" w:rsidP="00202486">
            <w:pPr>
              <w:spacing w:line="240" w:lineRule="auto"/>
              <w:ind w:left="34"/>
              <w:jc w:val="left"/>
              <w:rPr>
                <w:rFonts w:ascii="Times New Roman" w:hAnsi="Times New Roman"/>
                <w:sz w:val="20"/>
                <w:szCs w:val="20"/>
                <w:lang w:val="ro-RO" w:eastAsia="zh-CN"/>
              </w:rPr>
            </w:pPr>
            <w:r w:rsidRPr="00202486">
              <w:rPr>
                <w:rFonts w:ascii="Times New Roman" w:hAnsi="Times New Roman"/>
                <w:sz w:val="20"/>
                <w:szCs w:val="20"/>
                <w:lang w:val="ro-RO" w:eastAsia="zh-CN"/>
              </w:rPr>
              <w:t>2.3 Titularul activităţilor de seminar/ laborator/ proiect</w:t>
            </w:r>
          </w:p>
        </w:tc>
        <w:tc>
          <w:tcPr>
            <w:tcW w:w="5528" w:type="dxa"/>
            <w:gridSpan w:val="5"/>
          </w:tcPr>
          <w:p w:rsidR="00D86705" w:rsidRPr="00202486" w:rsidRDefault="00D86705" w:rsidP="00106F40">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Lector dr. Octavian More</w:t>
            </w:r>
          </w:p>
        </w:tc>
      </w:tr>
      <w:tr w:rsidR="00D86705" w:rsidRPr="007A68EE" w:rsidTr="00CD34EB">
        <w:trPr>
          <w:trHeight w:val="345"/>
        </w:trPr>
        <w:tc>
          <w:tcPr>
            <w:tcW w:w="1843" w:type="dxa"/>
            <w:vMerge w:val="restart"/>
          </w:tcPr>
          <w:p w:rsidR="00D86705" w:rsidRPr="00202486" w:rsidRDefault="00D86705" w:rsidP="00202486">
            <w:pPr>
              <w:spacing w:line="240" w:lineRule="auto"/>
              <w:ind w:left="34"/>
              <w:jc w:val="left"/>
              <w:rPr>
                <w:rFonts w:ascii="Times New Roman" w:hAnsi="Times New Roman"/>
                <w:sz w:val="20"/>
                <w:szCs w:val="20"/>
                <w:lang w:val="ro-RO" w:eastAsia="zh-CN"/>
              </w:rPr>
            </w:pPr>
            <w:r w:rsidRPr="00202486">
              <w:rPr>
                <w:rFonts w:ascii="Times New Roman" w:hAnsi="Times New Roman"/>
                <w:sz w:val="20"/>
                <w:szCs w:val="20"/>
                <w:lang w:val="ro-RO" w:eastAsia="zh-CN"/>
              </w:rPr>
              <w:t>2.4 Anul de studiu</w:t>
            </w:r>
          </w:p>
        </w:tc>
        <w:tc>
          <w:tcPr>
            <w:tcW w:w="425" w:type="dxa"/>
            <w:vMerge w:val="restart"/>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I</w:t>
            </w:r>
          </w:p>
        </w:tc>
        <w:tc>
          <w:tcPr>
            <w:tcW w:w="1417" w:type="dxa"/>
            <w:gridSpan w:val="2"/>
            <w:vMerge w:val="restart"/>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2.5 Semestrul</w:t>
            </w:r>
          </w:p>
        </w:tc>
        <w:tc>
          <w:tcPr>
            <w:tcW w:w="426" w:type="dxa"/>
            <w:vMerge w:val="restart"/>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2</w:t>
            </w:r>
          </w:p>
        </w:tc>
        <w:tc>
          <w:tcPr>
            <w:tcW w:w="1985" w:type="dxa"/>
            <w:gridSpan w:val="2"/>
            <w:vMerge w:val="restart"/>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2.6 Tipul de evaluare</w:t>
            </w:r>
          </w:p>
        </w:tc>
        <w:tc>
          <w:tcPr>
            <w:tcW w:w="425" w:type="dxa"/>
            <w:vMerge w:val="restart"/>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E</w:t>
            </w:r>
          </w:p>
        </w:tc>
        <w:tc>
          <w:tcPr>
            <w:tcW w:w="1275" w:type="dxa"/>
            <w:vMerge w:val="restart"/>
          </w:tcPr>
          <w:p w:rsidR="00D86705" w:rsidRPr="00202486" w:rsidRDefault="00D86705" w:rsidP="00202486">
            <w:pPr>
              <w:spacing w:line="240" w:lineRule="auto"/>
              <w:jc w:val="left"/>
              <w:rPr>
                <w:rFonts w:ascii="Times New Roman" w:hAnsi="Times New Roman"/>
                <w:sz w:val="20"/>
                <w:szCs w:val="20"/>
                <w:vertAlign w:val="superscript"/>
                <w:lang w:val="ro-RO" w:eastAsia="zh-CN"/>
              </w:rPr>
            </w:pPr>
            <w:r w:rsidRPr="00202486">
              <w:rPr>
                <w:rFonts w:ascii="Times New Roman" w:hAnsi="Times New Roman"/>
                <w:sz w:val="20"/>
                <w:szCs w:val="20"/>
                <w:lang w:val="ro-RO" w:eastAsia="zh-CN"/>
              </w:rPr>
              <w:t>2.7 Regimul disciplinei</w:t>
            </w:r>
          </w:p>
        </w:tc>
        <w:tc>
          <w:tcPr>
            <w:tcW w:w="1558" w:type="dxa"/>
          </w:tcPr>
          <w:p w:rsidR="00D86705" w:rsidRPr="00202486" w:rsidRDefault="00D86705" w:rsidP="00202486">
            <w:pPr>
              <w:spacing w:line="240" w:lineRule="auto"/>
              <w:jc w:val="left"/>
              <w:rPr>
                <w:rFonts w:ascii="Times New Roman" w:hAnsi="Times New Roman"/>
                <w:sz w:val="20"/>
                <w:szCs w:val="20"/>
                <w:vertAlign w:val="superscript"/>
                <w:lang w:val="ro-RO" w:eastAsia="zh-CN"/>
              </w:rPr>
            </w:pPr>
            <w:r w:rsidRPr="00202486">
              <w:rPr>
                <w:rFonts w:ascii="Times New Roman" w:hAnsi="Times New Roman"/>
                <w:sz w:val="20"/>
                <w:szCs w:val="20"/>
                <w:lang w:val="ro-RO" w:eastAsia="zh-CN"/>
              </w:rPr>
              <w:t>Conţinut</w:t>
            </w:r>
            <w:r w:rsidRPr="00202486">
              <w:rPr>
                <w:rFonts w:ascii="Times New Roman" w:hAnsi="Times New Roman"/>
                <w:sz w:val="20"/>
                <w:szCs w:val="20"/>
                <w:vertAlign w:val="superscript"/>
                <w:lang w:val="ro-RO" w:eastAsia="zh-CN"/>
              </w:rPr>
              <w:t>2)</w:t>
            </w:r>
          </w:p>
        </w:tc>
        <w:tc>
          <w:tcPr>
            <w:tcW w:w="852"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rPr>
          <w:trHeight w:val="345"/>
        </w:trPr>
        <w:tc>
          <w:tcPr>
            <w:tcW w:w="1843" w:type="dxa"/>
            <w:vMerge/>
          </w:tcPr>
          <w:p w:rsidR="00D86705" w:rsidRPr="00202486" w:rsidRDefault="00D86705" w:rsidP="00202486">
            <w:pPr>
              <w:spacing w:line="240" w:lineRule="auto"/>
              <w:ind w:left="318"/>
              <w:jc w:val="left"/>
              <w:rPr>
                <w:rFonts w:ascii="Times New Roman" w:hAnsi="Times New Roman"/>
                <w:sz w:val="20"/>
                <w:szCs w:val="20"/>
                <w:lang w:val="ro-RO" w:eastAsia="zh-CN"/>
              </w:rPr>
            </w:pPr>
          </w:p>
        </w:tc>
        <w:tc>
          <w:tcPr>
            <w:tcW w:w="425"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1417" w:type="dxa"/>
            <w:gridSpan w:val="2"/>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426"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1985" w:type="dxa"/>
            <w:gridSpan w:val="2"/>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425"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1275"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1558" w:type="dxa"/>
          </w:tcPr>
          <w:p w:rsidR="00D86705" w:rsidRPr="00202486" w:rsidRDefault="00D86705" w:rsidP="00202486">
            <w:pPr>
              <w:spacing w:line="240" w:lineRule="auto"/>
              <w:jc w:val="left"/>
              <w:rPr>
                <w:rFonts w:ascii="Times New Roman" w:hAnsi="Times New Roman"/>
                <w:sz w:val="20"/>
                <w:szCs w:val="20"/>
                <w:vertAlign w:val="superscript"/>
                <w:lang w:val="ro-RO" w:eastAsia="zh-CN"/>
              </w:rPr>
            </w:pPr>
            <w:r w:rsidRPr="00202486">
              <w:rPr>
                <w:rFonts w:ascii="Times New Roman" w:hAnsi="Times New Roman"/>
                <w:sz w:val="20"/>
                <w:szCs w:val="20"/>
                <w:lang w:val="ro-RO" w:eastAsia="zh-CN"/>
              </w:rPr>
              <w:t>Obligativitate</w:t>
            </w:r>
            <w:r w:rsidRPr="00202486">
              <w:rPr>
                <w:rFonts w:ascii="Times New Roman" w:hAnsi="Times New Roman"/>
                <w:sz w:val="20"/>
                <w:szCs w:val="20"/>
                <w:vertAlign w:val="superscript"/>
                <w:lang w:val="ro-RO" w:eastAsia="zh-CN"/>
              </w:rPr>
              <w:t>3)</w:t>
            </w:r>
          </w:p>
        </w:tc>
        <w:tc>
          <w:tcPr>
            <w:tcW w:w="852" w:type="dxa"/>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DS</w:t>
            </w:r>
          </w:p>
        </w:tc>
      </w:tr>
    </w:tbl>
    <w:p w:rsidR="00D86705" w:rsidRPr="00202486" w:rsidRDefault="00D86705" w:rsidP="00202486">
      <w:pPr>
        <w:spacing w:line="240" w:lineRule="auto"/>
        <w:ind w:right="-766"/>
        <w:jc w:val="left"/>
        <w:rPr>
          <w:rFonts w:ascii="Times New Roman" w:hAnsi="Times New Roman"/>
          <w:b/>
          <w:sz w:val="20"/>
          <w:szCs w:val="20"/>
          <w:lang w:val="ro-RO" w:eastAsia="zh-CN"/>
        </w:rPr>
      </w:pPr>
    </w:p>
    <w:p w:rsidR="00D86705" w:rsidRPr="00202486" w:rsidRDefault="00D86705" w:rsidP="00202486">
      <w:pPr>
        <w:spacing w:line="240" w:lineRule="auto"/>
        <w:ind w:right="-766"/>
        <w:jc w:val="left"/>
        <w:rPr>
          <w:rFonts w:ascii="Times New Roman" w:hAnsi="Times New Roman"/>
          <w:b/>
          <w:sz w:val="20"/>
          <w:szCs w:val="20"/>
          <w:lang w:val="ro-RO" w:eastAsia="zh-CN"/>
        </w:rPr>
      </w:pPr>
      <w:r w:rsidRPr="00202486">
        <w:rPr>
          <w:rFonts w:ascii="Times New Roman" w:hAnsi="Times New Roman"/>
          <w:b/>
          <w:sz w:val="20"/>
          <w:szCs w:val="20"/>
          <w:lang w:val="ro-RO" w:eastAsia="zh-CN"/>
        </w:rPr>
        <w:t>3. Timpul</w:t>
      </w:r>
      <w:r w:rsidRPr="00202486">
        <w:rPr>
          <w:rFonts w:ascii="Times New Roman" w:hAnsi="Times New Roman"/>
          <w:b/>
          <w:sz w:val="24"/>
          <w:szCs w:val="20"/>
          <w:lang w:val="ro-RO" w:eastAsia="zh-CN"/>
        </w:rPr>
        <w:t xml:space="preserve"> </w:t>
      </w:r>
      <w:r w:rsidRPr="00202486">
        <w:rPr>
          <w:rFonts w:ascii="Times New Roman" w:hAnsi="Times New Roman"/>
          <w:b/>
          <w:sz w:val="20"/>
          <w:szCs w:val="20"/>
          <w:lang w:val="ro-RO" w:eastAsia="zh-CN"/>
        </w:rPr>
        <w:t xml:space="preserve">total estimat </w:t>
      </w:r>
      <w:r w:rsidRPr="00202486">
        <w:rPr>
          <w:rFonts w:ascii="Times New Roman" w:hAnsi="Times New Roman"/>
          <w:sz w:val="20"/>
          <w:szCs w:val="20"/>
          <w:lang w:val="ro-RO" w:eastAsia="zh-CN"/>
        </w:rPr>
        <w:t>(ore pe semestru al activităţilor didactice)</w:t>
      </w:r>
    </w:p>
    <w:tbl>
      <w:tblPr>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6"/>
        <w:gridCol w:w="283"/>
        <w:gridCol w:w="712"/>
        <w:gridCol w:w="1839"/>
        <w:gridCol w:w="709"/>
        <w:gridCol w:w="2687"/>
        <w:gridCol w:w="856"/>
      </w:tblGrid>
      <w:tr w:rsidR="00D86705" w:rsidRPr="007A68EE" w:rsidTr="00CD34EB">
        <w:trPr>
          <w:trHeight w:val="248"/>
        </w:trPr>
        <w:tc>
          <w:tcPr>
            <w:tcW w:w="3399" w:type="dxa"/>
            <w:gridSpan w:val="2"/>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3.1 Număr de ore pe săptămână</w:t>
            </w:r>
          </w:p>
        </w:tc>
        <w:tc>
          <w:tcPr>
            <w:tcW w:w="712" w:type="dxa"/>
          </w:tcPr>
          <w:p w:rsidR="00D86705" w:rsidRPr="00202486" w:rsidRDefault="00D86705" w:rsidP="00202486">
            <w:pPr>
              <w:spacing w:line="240" w:lineRule="auto"/>
              <w:jc w:val="left"/>
              <w:rPr>
                <w:rFonts w:ascii="Times New Roman" w:hAnsi="Times New Roman"/>
                <w:b/>
                <w:sz w:val="20"/>
                <w:szCs w:val="20"/>
                <w:lang w:val="fr-FR" w:eastAsia="zh-CN"/>
              </w:rPr>
            </w:pPr>
            <w:r>
              <w:rPr>
                <w:rFonts w:ascii="Times New Roman" w:hAnsi="Times New Roman"/>
                <w:b/>
                <w:sz w:val="20"/>
                <w:szCs w:val="20"/>
                <w:lang w:val="fr-FR" w:eastAsia="zh-CN"/>
              </w:rPr>
              <w:t>2</w:t>
            </w:r>
          </w:p>
        </w:tc>
        <w:tc>
          <w:tcPr>
            <w:tcW w:w="1839" w:type="dxa"/>
          </w:tcPr>
          <w:p w:rsidR="00D86705" w:rsidRPr="00202486" w:rsidRDefault="00D86705" w:rsidP="00202486">
            <w:pPr>
              <w:spacing w:line="240" w:lineRule="auto"/>
              <w:jc w:val="left"/>
              <w:rPr>
                <w:rFonts w:ascii="Times New Roman" w:hAnsi="Times New Roman"/>
                <w:sz w:val="20"/>
                <w:szCs w:val="20"/>
                <w:lang w:val="en-US" w:eastAsia="zh-CN"/>
              </w:rPr>
            </w:pPr>
            <w:r w:rsidRPr="00202486">
              <w:rPr>
                <w:rFonts w:ascii="Times New Roman" w:hAnsi="Times New Roman"/>
                <w:sz w:val="20"/>
                <w:szCs w:val="20"/>
                <w:lang w:val="en-US" w:eastAsia="zh-CN"/>
              </w:rPr>
              <w:t>din care: 3.2 curs</w:t>
            </w:r>
          </w:p>
        </w:tc>
        <w:tc>
          <w:tcPr>
            <w:tcW w:w="709" w:type="dxa"/>
          </w:tcPr>
          <w:p w:rsidR="00D86705" w:rsidRPr="00202486" w:rsidRDefault="00D86705" w:rsidP="00202486">
            <w:pPr>
              <w:spacing w:line="240" w:lineRule="auto"/>
              <w:jc w:val="left"/>
              <w:rPr>
                <w:rFonts w:ascii="Times New Roman" w:hAnsi="Times New Roman"/>
                <w:b/>
                <w:sz w:val="20"/>
                <w:szCs w:val="20"/>
                <w:lang w:val="en-US" w:eastAsia="zh-CN"/>
              </w:rPr>
            </w:pPr>
            <w:r>
              <w:rPr>
                <w:rFonts w:ascii="Times New Roman" w:hAnsi="Times New Roman"/>
                <w:b/>
                <w:sz w:val="20"/>
                <w:szCs w:val="20"/>
                <w:lang w:val="en-US" w:eastAsia="zh-CN"/>
              </w:rPr>
              <w:t>2</w:t>
            </w:r>
          </w:p>
        </w:tc>
        <w:tc>
          <w:tcPr>
            <w:tcW w:w="2687" w:type="dxa"/>
          </w:tcPr>
          <w:p w:rsidR="00D86705" w:rsidRPr="00202486" w:rsidRDefault="00D86705" w:rsidP="00202486">
            <w:pPr>
              <w:spacing w:line="240" w:lineRule="auto"/>
              <w:jc w:val="left"/>
              <w:rPr>
                <w:rFonts w:ascii="Times New Roman" w:hAnsi="Times New Roman"/>
                <w:sz w:val="20"/>
                <w:szCs w:val="20"/>
                <w:lang w:val="en-US" w:eastAsia="zh-CN"/>
              </w:rPr>
            </w:pPr>
            <w:r w:rsidRPr="00202486">
              <w:rPr>
                <w:rFonts w:ascii="Times New Roman" w:hAnsi="Times New Roman"/>
                <w:sz w:val="20"/>
                <w:szCs w:val="20"/>
                <w:lang w:val="en-US" w:eastAsia="zh-CN"/>
              </w:rPr>
              <w:t>3.3 seminar</w:t>
            </w:r>
          </w:p>
        </w:tc>
        <w:tc>
          <w:tcPr>
            <w:tcW w:w="856" w:type="dxa"/>
          </w:tcPr>
          <w:p w:rsidR="00D86705" w:rsidRPr="00202486" w:rsidRDefault="00D86705" w:rsidP="00202486">
            <w:pPr>
              <w:spacing w:line="240" w:lineRule="auto"/>
              <w:jc w:val="left"/>
              <w:rPr>
                <w:rFonts w:ascii="Times New Roman" w:hAnsi="Times New Roman"/>
                <w:b/>
                <w:sz w:val="20"/>
                <w:szCs w:val="20"/>
                <w:lang w:val="en-US" w:eastAsia="zh-CN"/>
              </w:rPr>
            </w:pPr>
            <w:r>
              <w:rPr>
                <w:rFonts w:ascii="Times New Roman" w:hAnsi="Times New Roman"/>
                <w:b/>
                <w:sz w:val="20"/>
                <w:szCs w:val="20"/>
                <w:lang w:val="en-US" w:eastAsia="zh-CN"/>
              </w:rPr>
              <w:t>0</w:t>
            </w:r>
          </w:p>
        </w:tc>
      </w:tr>
      <w:tr w:rsidR="00D86705" w:rsidRPr="007A68EE" w:rsidTr="00CD34EB">
        <w:trPr>
          <w:trHeight w:val="247"/>
        </w:trPr>
        <w:tc>
          <w:tcPr>
            <w:tcW w:w="3399" w:type="dxa"/>
            <w:gridSpan w:val="2"/>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3.4 Total ore din planul de învăţământ</w:t>
            </w:r>
          </w:p>
        </w:tc>
        <w:tc>
          <w:tcPr>
            <w:tcW w:w="712"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28</w:t>
            </w:r>
          </w:p>
        </w:tc>
        <w:tc>
          <w:tcPr>
            <w:tcW w:w="1839"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din care: 3.5 curs</w:t>
            </w:r>
          </w:p>
        </w:tc>
        <w:tc>
          <w:tcPr>
            <w:tcW w:w="709"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28</w:t>
            </w:r>
          </w:p>
        </w:tc>
        <w:tc>
          <w:tcPr>
            <w:tcW w:w="2687"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3.6 seminar</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0</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Distribuţia fondului de timp</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ore</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Studiul după manual, suport de curs, bibliografie şi notiţe</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42</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Documentare suplimentară în bibliotecă, pe platformele electronice de specialitate şi pe teren</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28</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it-IT" w:eastAsia="zh-CN"/>
              </w:rPr>
            </w:pPr>
            <w:r w:rsidRPr="00202486">
              <w:rPr>
                <w:rFonts w:ascii="Times New Roman" w:hAnsi="Times New Roman"/>
                <w:sz w:val="20"/>
                <w:szCs w:val="20"/>
                <w:lang w:val="it-IT" w:eastAsia="zh-CN"/>
              </w:rPr>
              <w:t>Pregătire seminarii/ laboratoare/ proiecte, teme, referate, portofolii şi eseuri</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40</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Tutoriat</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12</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Examinări</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 xml:space="preserve"> </w:t>
            </w:r>
            <w:r>
              <w:rPr>
                <w:rFonts w:ascii="Times New Roman" w:hAnsi="Times New Roman"/>
                <w:sz w:val="20"/>
                <w:szCs w:val="20"/>
                <w:lang w:val="ro-RO" w:eastAsia="zh-CN"/>
              </w:rPr>
              <w:t>4</w:t>
            </w:r>
          </w:p>
        </w:tc>
      </w:tr>
      <w:tr w:rsidR="00D86705" w:rsidRPr="007A68EE" w:rsidTr="00CD34EB">
        <w:trPr>
          <w:trHeight w:val="247"/>
        </w:trPr>
        <w:tc>
          <w:tcPr>
            <w:tcW w:w="9346" w:type="dxa"/>
            <w:gridSpan w:val="6"/>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Alte activităţi.....................................</w:t>
            </w:r>
          </w:p>
        </w:tc>
        <w:tc>
          <w:tcPr>
            <w:tcW w:w="856" w:type="dxa"/>
          </w:tcPr>
          <w:p w:rsidR="00D86705" w:rsidRPr="00202486" w:rsidRDefault="00D86705" w:rsidP="00202486">
            <w:pPr>
              <w:keepNext/>
              <w:spacing w:line="240" w:lineRule="auto"/>
              <w:jc w:val="left"/>
              <w:outlineLvl w:val="1"/>
              <w:rPr>
                <w:rFonts w:ascii="Times New Roman" w:hAnsi="Times New Roman"/>
                <w:sz w:val="20"/>
                <w:szCs w:val="20"/>
                <w:lang w:val="ro-RO" w:eastAsia="zh-CN"/>
              </w:rPr>
            </w:pPr>
          </w:p>
        </w:tc>
      </w:tr>
      <w:tr w:rsidR="00D86705" w:rsidRPr="007A68EE" w:rsidTr="00CD34EB">
        <w:trPr>
          <w:gridAfter w:val="4"/>
          <w:wAfter w:w="6091" w:type="dxa"/>
          <w:trHeight w:val="247"/>
        </w:trPr>
        <w:tc>
          <w:tcPr>
            <w:tcW w:w="3116" w:type="dxa"/>
          </w:tcPr>
          <w:p w:rsidR="00D86705" w:rsidRPr="00202486" w:rsidRDefault="00D86705" w:rsidP="00202486">
            <w:pPr>
              <w:keepNext/>
              <w:spacing w:line="240" w:lineRule="auto"/>
              <w:jc w:val="left"/>
              <w:outlineLvl w:val="1"/>
              <w:rPr>
                <w:rFonts w:ascii="Times New Roman" w:hAnsi="Times New Roman"/>
                <w:b/>
                <w:sz w:val="20"/>
                <w:szCs w:val="20"/>
                <w:lang w:val="ro-RO" w:eastAsia="zh-CN"/>
              </w:rPr>
            </w:pPr>
            <w:r w:rsidRPr="00202486">
              <w:rPr>
                <w:rFonts w:ascii="Times New Roman" w:hAnsi="Times New Roman"/>
                <w:b/>
                <w:sz w:val="20"/>
                <w:szCs w:val="20"/>
                <w:lang w:val="ro-RO" w:eastAsia="zh-CN"/>
              </w:rPr>
              <w:t>3.7 Total ore studiu individual</w:t>
            </w:r>
          </w:p>
        </w:tc>
        <w:tc>
          <w:tcPr>
            <w:tcW w:w="995" w:type="dxa"/>
            <w:gridSpan w:val="2"/>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 xml:space="preserve">   126</w:t>
            </w:r>
          </w:p>
        </w:tc>
      </w:tr>
      <w:tr w:rsidR="00D86705" w:rsidRPr="007A68EE" w:rsidTr="00CD34EB">
        <w:trPr>
          <w:gridAfter w:val="4"/>
          <w:wAfter w:w="6091" w:type="dxa"/>
          <w:trHeight w:val="247"/>
        </w:trPr>
        <w:tc>
          <w:tcPr>
            <w:tcW w:w="3116" w:type="dxa"/>
          </w:tcPr>
          <w:p w:rsidR="00D86705" w:rsidRPr="00202486" w:rsidRDefault="00D86705" w:rsidP="00202486">
            <w:pPr>
              <w:keepNext/>
              <w:spacing w:line="240" w:lineRule="auto"/>
              <w:jc w:val="left"/>
              <w:outlineLvl w:val="1"/>
              <w:rPr>
                <w:rFonts w:ascii="Times New Roman" w:hAnsi="Times New Roman"/>
                <w:b/>
                <w:sz w:val="20"/>
                <w:szCs w:val="20"/>
                <w:lang w:val="ro-RO" w:eastAsia="zh-CN"/>
              </w:rPr>
            </w:pPr>
            <w:r w:rsidRPr="00202486">
              <w:rPr>
                <w:rFonts w:ascii="Times New Roman" w:hAnsi="Times New Roman"/>
                <w:b/>
                <w:sz w:val="20"/>
                <w:szCs w:val="20"/>
                <w:lang w:val="ro-RO" w:eastAsia="zh-CN"/>
              </w:rPr>
              <w:t>3.8 Total ore pe semestru</w:t>
            </w:r>
          </w:p>
        </w:tc>
        <w:tc>
          <w:tcPr>
            <w:tcW w:w="995" w:type="dxa"/>
            <w:gridSpan w:val="2"/>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Pr>
                <w:rFonts w:ascii="Times New Roman" w:hAnsi="Times New Roman"/>
                <w:sz w:val="20"/>
                <w:szCs w:val="20"/>
                <w:lang w:val="ro-RO" w:eastAsia="zh-CN"/>
              </w:rPr>
              <w:t xml:space="preserve">   1</w:t>
            </w:r>
            <w:bookmarkStart w:id="0" w:name="_GoBack"/>
            <w:bookmarkEnd w:id="0"/>
            <w:r>
              <w:rPr>
                <w:rFonts w:ascii="Times New Roman" w:hAnsi="Times New Roman"/>
                <w:sz w:val="20"/>
                <w:szCs w:val="20"/>
                <w:lang w:val="ro-RO" w:eastAsia="zh-CN"/>
              </w:rPr>
              <w:t>54</w:t>
            </w:r>
          </w:p>
        </w:tc>
      </w:tr>
      <w:tr w:rsidR="00D86705" w:rsidRPr="007A68EE" w:rsidTr="00CD34EB">
        <w:trPr>
          <w:gridAfter w:val="4"/>
          <w:wAfter w:w="6091" w:type="dxa"/>
          <w:trHeight w:val="247"/>
        </w:trPr>
        <w:tc>
          <w:tcPr>
            <w:tcW w:w="3116" w:type="dxa"/>
          </w:tcPr>
          <w:p w:rsidR="00D86705" w:rsidRPr="00202486" w:rsidRDefault="00D86705" w:rsidP="00202486">
            <w:pPr>
              <w:keepNext/>
              <w:spacing w:line="240" w:lineRule="auto"/>
              <w:jc w:val="left"/>
              <w:outlineLvl w:val="1"/>
              <w:rPr>
                <w:rFonts w:ascii="Times New Roman" w:hAnsi="Times New Roman"/>
                <w:b/>
                <w:sz w:val="20"/>
                <w:szCs w:val="20"/>
                <w:vertAlign w:val="superscript"/>
                <w:lang w:val="ro-RO" w:eastAsia="zh-CN"/>
              </w:rPr>
            </w:pPr>
            <w:r w:rsidRPr="00202486">
              <w:rPr>
                <w:rFonts w:ascii="Times New Roman" w:hAnsi="Times New Roman"/>
                <w:b/>
                <w:sz w:val="20"/>
                <w:szCs w:val="20"/>
                <w:lang w:val="ro-RO" w:eastAsia="zh-CN"/>
              </w:rPr>
              <w:t>3.9 Numărul de credite</w:t>
            </w:r>
            <w:r w:rsidRPr="00202486">
              <w:rPr>
                <w:rFonts w:ascii="Times New Roman" w:hAnsi="Times New Roman"/>
                <w:b/>
                <w:sz w:val="20"/>
                <w:szCs w:val="20"/>
                <w:vertAlign w:val="superscript"/>
                <w:lang w:val="ro-RO" w:eastAsia="zh-CN"/>
              </w:rPr>
              <w:t>4)</w:t>
            </w:r>
          </w:p>
        </w:tc>
        <w:tc>
          <w:tcPr>
            <w:tcW w:w="995" w:type="dxa"/>
            <w:gridSpan w:val="2"/>
          </w:tcPr>
          <w:p w:rsidR="00D86705" w:rsidRPr="00202486" w:rsidRDefault="00D86705" w:rsidP="00202486">
            <w:pPr>
              <w:keepNext/>
              <w:spacing w:line="240" w:lineRule="auto"/>
              <w:jc w:val="left"/>
              <w:outlineLvl w:val="1"/>
              <w:rPr>
                <w:rFonts w:ascii="Times New Roman" w:hAnsi="Times New Roman"/>
                <w:sz w:val="20"/>
                <w:szCs w:val="20"/>
                <w:lang w:val="ro-RO" w:eastAsia="zh-CN"/>
              </w:rPr>
            </w:pPr>
            <w:r w:rsidRPr="00202486">
              <w:rPr>
                <w:rFonts w:ascii="Times New Roman" w:hAnsi="Times New Roman"/>
                <w:sz w:val="20"/>
                <w:szCs w:val="20"/>
                <w:lang w:val="ro-RO" w:eastAsia="zh-CN"/>
              </w:rPr>
              <w:t xml:space="preserve">     </w:t>
            </w:r>
            <w:r>
              <w:rPr>
                <w:rFonts w:ascii="Times New Roman" w:hAnsi="Times New Roman"/>
                <w:sz w:val="20"/>
                <w:szCs w:val="20"/>
                <w:lang w:val="ro-RO" w:eastAsia="zh-CN"/>
              </w:rPr>
              <w:t>6</w:t>
            </w:r>
          </w:p>
        </w:tc>
      </w:tr>
    </w:tbl>
    <w:p w:rsidR="00D86705" w:rsidRPr="00202486" w:rsidRDefault="00D86705" w:rsidP="00202486">
      <w:pPr>
        <w:spacing w:line="240" w:lineRule="auto"/>
        <w:jc w:val="left"/>
        <w:rPr>
          <w:rFonts w:ascii="Times New Roman" w:hAnsi="Times New Roman"/>
          <w:b/>
          <w:sz w:val="20"/>
          <w:szCs w:val="20"/>
          <w:lang w:val="ro-RO" w:eastAsia="zh-CN"/>
        </w:rPr>
      </w:pPr>
    </w:p>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b/>
          <w:sz w:val="20"/>
          <w:szCs w:val="20"/>
          <w:lang w:val="ro-RO" w:eastAsia="zh-CN"/>
        </w:rPr>
        <w:t xml:space="preserve">4. Precondiţii </w:t>
      </w:r>
      <w:r w:rsidRPr="00202486">
        <w:rPr>
          <w:rFonts w:ascii="Times New Roman" w:hAnsi="Times New Roman"/>
          <w:sz w:val="20"/>
          <w:szCs w:val="20"/>
          <w:lang w:val="ro-RO" w:eastAsia="zh-CN"/>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7512"/>
      </w:tblGrid>
      <w:tr w:rsidR="00D86705" w:rsidRPr="007A68EE" w:rsidTr="00CD34EB">
        <w:tc>
          <w:tcPr>
            <w:tcW w:w="2694"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4.1 de curriculum</w:t>
            </w:r>
          </w:p>
        </w:tc>
        <w:tc>
          <w:tcPr>
            <w:tcW w:w="7512" w:type="dxa"/>
          </w:tcPr>
          <w:p w:rsidR="00D86705" w:rsidRPr="00202486" w:rsidRDefault="00D86705" w:rsidP="00D46FAC">
            <w:pPr>
              <w:spacing w:line="240" w:lineRule="auto"/>
              <w:jc w:val="left"/>
              <w:rPr>
                <w:rFonts w:ascii="Times New Roman" w:hAnsi="Times New Roman"/>
                <w:sz w:val="20"/>
                <w:szCs w:val="20"/>
                <w:lang w:val="ro-RO" w:eastAsia="zh-CN"/>
              </w:rPr>
            </w:pPr>
          </w:p>
        </w:tc>
      </w:tr>
      <w:tr w:rsidR="00D86705" w:rsidRPr="007A68EE" w:rsidTr="00CD34EB">
        <w:tc>
          <w:tcPr>
            <w:tcW w:w="2694"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4.2 de competenţe</w:t>
            </w:r>
          </w:p>
        </w:tc>
        <w:tc>
          <w:tcPr>
            <w:tcW w:w="7512" w:type="dxa"/>
          </w:tcPr>
          <w:p w:rsidR="00D86705" w:rsidRPr="00202486" w:rsidRDefault="00D86705" w:rsidP="00D46FAC">
            <w:pPr>
              <w:spacing w:line="240" w:lineRule="auto"/>
              <w:jc w:val="left"/>
              <w:rPr>
                <w:rFonts w:ascii="Times New Roman" w:hAnsi="Times New Roman"/>
                <w:sz w:val="20"/>
                <w:szCs w:val="20"/>
                <w:lang w:val="ro-RO" w:eastAsia="zh-CN"/>
              </w:rPr>
            </w:pPr>
          </w:p>
        </w:tc>
      </w:tr>
    </w:tbl>
    <w:p w:rsidR="00D86705" w:rsidRPr="00202486" w:rsidRDefault="00D86705" w:rsidP="00202486">
      <w:pPr>
        <w:spacing w:line="240" w:lineRule="auto"/>
        <w:jc w:val="left"/>
        <w:rPr>
          <w:rFonts w:ascii="Times New Roman" w:hAnsi="Times New Roman"/>
          <w:b/>
          <w:sz w:val="20"/>
          <w:szCs w:val="20"/>
          <w:lang w:val="ro-RO" w:eastAsia="zh-CN"/>
        </w:rPr>
      </w:pPr>
    </w:p>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b/>
          <w:sz w:val="20"/>
          <w:szCs w:val="20"/>
          <w:lang w:val="ro-RO" w:eastAsia="zh-CN"/>
        </w:rPr>
        <w:t xml:space="preserve">5. Condiţii </w:t>
      </w:r>
      <w:r w:rsidRPr="00202486">
        <w:rPr>
          <w:rFonts w:ascii="Times New Roman" w:hAnsi="Times New Roman"/>
          <w:sz w:val="20"/>
          <w:szCs w:val="20"/>
          <w:lang w:val="ro-RO" w:eastAsia="zh-CN"/>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7229"/>
      </w:tblGrid>
      <w:tr w:rsidR="00D86705" w:rsidRPr="007A68EE" w:rsidTr="00CD34EB">
        <w:tc>
          <w:tcPr>
            <w:tcW w:w="2977"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5.1 de desfăşurare a cursului</w:t>
            </w:r>
          </w:p>
        </w:tc>
        <w:tc>
          <w:tcPr>
            <w:tcW w:w="7229" w:type="dxa"/>
          </w:tcPr>
          <w:p w:rsidR="00D86705" w:rsidRPr="00202486" w:rsidRDefault="00D86705" w:rsidP="00202486">
            <w:pPr>
              <w:numPr>
                <w:ilvl w:val="0"/>
                <w:numId w:val="1"/>
              </w:num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sală cu proiector PPt</w:t>
            </w:r>
          </w:p>
        </w:tc>
      </w:tr>
      <w:tr w:rsidR="00D86705" w:rsidRPr="007A68EE" w:rsidTr="00CD34EB">
        <w:tc>
          <w:tcPr>
            <w:tcW w:w="2977"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5.2 de desfăşurare a seminarului/ laboratorului/ proiectului</w:t>
            </w:r>
          </w:p>
        </w:tc>
        <w:tc>
          <w:tcPr>
            <w:tcW w:w="7229" w:type="dxa"/>
          </w:tcPr>
          <w:p w:rsidR="00D86705" w:rsidRPr="00202486" w:rsidRDefault="00D86705" w:rsidP="00202486">
            <w:pPr>
              <w:numPr>
                <w:ilvl w:val="0"/>
                <w:numId w:val="1"/>
              </w:num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sală cu proiector PPt</w:t>
            </w:r>
          </w:p>
        </w:tc>
      </w:tr>
    </w:tbl>
    <w:p w:rsidR="00D86705" w:rsidRPr="00202486" w:rsidRDefault="00D86705" w:rsidP="00202486">
      <w:pPr>
        <w:spacing w:line="240" w:lineRule="auto"/>
        <w:jc w:val="left"/>
        <w:rPr>
          <w:rFonts w:ascii="Times New Roman" w:hAnsi="Times New Roman"/>
          <w:b/>
          <w:sz w:val="20"/>
          <w:szCs w:val="20"/>
          <w:lang w:val="ro-RO" w:eastAsia="zh-CN"/>
        </w:rPr>
      </w:pPr>
    </w:p>
    <w:p w:rsidR="00D86705" w:rsidRPr="00202486" w:rsidRDefault="00D86705" w:rsidP="00202486">
      <w:pPr>
        <w:spacing w:line="240" w:lineRule="auto"/>
        <w:jc w:val="left"/>
        <w:rPr>
          <w:rFonts w:ascii="Times New Roman" w:hAnsi="Times New Roman"/>
          <w:b/>
          <w:sz w:val="20"/>
          <w:szCs w:val="20"/>
          <w:lang w:val="ro-RO" w:eastAsia="zh-CN"/>
        </w:rPr>
      </w:pPr>
      <w:r w:rsidRPr="00202486">
        <w:rPr>
          <w:rFonts w:ascii="Times New Roman" w:hAnsi="Times New Roman"/>
          <w:b/>
          <w:sz w:val="20"/>
          <w:szCs w:val="20"/>
          <w:lang w:val="ro-RO" w:eastAsia="zh-CN"/>
        </w:rPr>
        <w:t>6. Competenţe specifice acumulate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9639"/>
      </w:tblGrid>
      <w:tr w:rsidR="00D86705" w:rsidRPr="007A68EE" w:rsidTr="00EB05AE">
        <w:trPr>
          <w:cantSplit/>
          <w:trHeight w:val="1259"/>
        </w:trPr>
        <w:tc>
          <w:tcPr>
            <w:tcW w:w="567" w:type="dxa"/>
            <w:textDirection w:val="btLr"/>
          </w:tcPr>
          <w:p w:rsidR="00D86705" w:rsidRPr="00202486" w:rsidRDefault="00D86705" w:rsidP="00202486">
            <w:pPr>
              <w:spacing w:line="240" w:lineRule="auto"/>
              <w:ind w:left="113" w:right="113"/>
              <w:jc w:val="left"/>
              <w:rPr>
                <w:rFonts w:ascii="Times New Roman" w:hAnsi="Times New Roman"/>
                <w:sz w:val="20"/>
                <w:szCs w:val="20"/>
                <w:lang w:val="ro-RO" w:eastAsia="zh-CN"/>
              </w:rPr>
            </w:pPr>
            <w:r w:rsidRPr="00202486">
              <w:rPr>
                <w:rFonts w:ascii="Times New Roman" w:hAnsi="Times New Roman"/>
                <w:sz w:val="20"/>
                <w:szCs w:val="20"/>
                <w:lang w:val="ro-RO" w:eastAsia="zh-CN"/>
              </w:rPr>
              <w:t>Competenţe profesionale</w:t>
            </w:r>
          </w:p>
        </w:tc>
        <w:tc>
          <w:tcPr>
            <w:tcW w:w="9639" w:type="dxa"/>
          </w:tcPr>
          <w:p w:rsidR="00D86705" w:rsidRPr="006F76FF" w:rsidRDefault="00D86705" w:rsidP="000773E0">
            <w:pPr>
              <w:rPr>
                <w:rFonts w:ascii="Times New Roman" w:hAnsi="Times New Roman"/>
                <w:sz w:val="20"/>
                <w:szCs w:val="20"/>
                <w:lang w:val="ro-RO"/>
              </w:rPr>
            </w:pPr>
            <w:r w:rsidRPr="006F76FF">
              <w:rPr>
                <w:rFonts w:ascii="Times New Roman" w:hAnsi="Times New Roman"/>
                <w:sz w:val="20"/>
                <w:szCs w:val="20"/>
                <w:lang w:val="ro-RO"/>
              </w:rPr>
              <w:t>C1: Utilizarea aparatului conceptual şi metodologic de bază al unei ştiinţe umaniste sau sociale şi a mecanismelor de integrare a contribuţiilor diverselor discipline sociale şi umaniste într-o abordare interdisciplinară, riguroasă logic şi conceptual</w:t>
            </w:r>
          </w:p>
          <w:p w:rsidR="00D86705" w:rsidRPr="006F76FF" w:rsidRDefault="00D86705" w:rsidP="000773E0">
            <w:pPr>
              <w:spacing w:line="240" w:lineRule="auto"/>
              <w:jc w:val="left"/>
              <w:rPr>
                <w:rFonts w:ascii="Times New Roman" w:hAnsi="Times New Roman"/>
                <w:bCs/>
                <w:sz w:val="20"/>
                <w:szCs w:val="20"/>
                <w:lang w:val="ro-RO" w:eastAsia="zh-CN"/>
              </w:rPr>
            </w:pPr>
            <w:r w:rsidRPr="006F76FF">
              <w:rPr>
                <w:rFonts w:ascii="Times New Roman" w:hAnsi="Times New Roman"/>
                <w:sz w:val="20"/>
                <w:szCs w:val="20"/>
                <w:lang w:val="ro-RO"/>
              </w:rPr>
              <w:t>C2: Analiza din perspective multiple (retorică, de conţinut, contextuală etc.) a faptelor culturale de diverse niveluri şi provenienţe (creaţii artistice, discursuri publice, cultură de masă, culturi şi sub-culturi comunitare)</w:t>
            </w:r>
          </w:p>
        </w:tc>
      </w:tr>
      <w:tr w:rsidR="00D86705" w:rsidRPr="007A68EE" w:rsidTr="00EB05AE">
        <w:trPr>
          <w:cantSplit/>
          <w:trHeight w:val="852"/>
        </w:trPr>
        <w:tc>
          <w:tcPr>
            <w:tcW w:w="567" w:type="dxa"/>
            <w:textDirection w:val="btLr"/>
          </w:tcPr>
          <w:p w:rsidR="00D86705" w:rsidRPr="00202486" w:rsidRDefault="00D86705" w:rsidP="00202486">
            <w:pPr>
              <w:spacing w:line="240" w:lineRule="auto"/>
              <w:ind w:left="113" w:right="113"/>
              <w:jc w:val="left"/>
              <w:rPr>
                <w:rFonts w:ascii="Times New Roman" w:hAnsi="Times New Roman"/>
                <w:sz w:val="20"/>
                <w:szCs w:val="20"/>
                <w:lang w:val="ro-RO" w:eastAsia="zh-CN"/>
              </w:rPr>
            </w:pPr>
            <w:r w:rsidRPr="00202486">
              <w:rPr>
                <w:rFonts w:ascii="Times New Roman" w:hAnsi="Times New Roman"/>
                <w:sz w:val="20"/>
                <w:szCs w:val="20"/>
                <w:lang w:val="ro-RO" w:eastAsia="zh-CN"/>
              </w:rPr>
              <w:t>Competenţe transversale</w:t>
            </w:r>
          </w:p>
        </w:tc>
        <w:tc>
          <w:tcPr>
            <w:tcW w:w="9639" w:type="dxa"/>
          </w:tcPr>
          <w:p w:rsidR="00D86705" w:rsidRPr="006F76FF" w:rsidRDefault="00D86705" w:rsidP="00EB05AE">
            <w:pPr>
              <w:spacing w:line="240" w:lineRule="auto"/>
              <w:jc w:val="left"/>
              <w:rPr>
                <w:rFonts w:ascii="Times New Roman" w:hAnsi="Times New Roman"/>
                <w:bCs/>
                <w:sz w:val="20"/>
                <w:szCs w:val="20"/>
                <w:lang w:val="ro-RO" w:eastAsia="zh-CN"/>
              </w:rPr>
            </w:pPr>
            <w:r w:rsidRPr="006F76FF">
              <w:rPr>
                <w:rFonts w:ascii="Times New Roman" w:hAnsi="Times New Roman"/>
                <w:bCs/>
                <w:sz w:val="20"/>
                <w:szCs w:val="20"/>
                <w:lang w:val="ro-RO" w:eastAsia="zh-CN"/>
              </w:rPr>
              <w:t>CT.1. Utilizarea componentelor domeniului limbi si literaturi în deplina concordanta cu etica profesionala</w:t>
            </w:r>
          </w:p>
          <w:p w:rsidR="00D86705" w:rsidRPr="006F76FF" w:rsidRDefault="00D86705" w:rsidP="00EB05AE">
            <w:pPr>
              <w:spacing w:line="240" w:lineRule="auto"/>
              <w:jc w:val="left"/>
              <w:rPr>
                <w:rFonts w:ascii="Times New Roman" w:hAnsi="Times New Roman"/>
                <w:bCs/>
                <w:sz w:val="20"/>
                <w:szCs w:val="20"/>
                <w:lang w:val="ro-RO" w:eastAsia="zh-CN"/>
              </w:rPr>
            </w:pPr>
            <w:r w:rsidRPr="006F76FF">
              <w:rPr>
                <w:rFonts w:ascii="Times New Roman" w:hAnsi="Times New Roman"/>
                <w:bCs/>
                <w:sz w:val="20"/>
                <w:szCs w:val="20"/>
                <w:lang w:val="ro-RO" w:eastAsia="zh-CN"/>
              </w:rPr>
              <w:t>CT.2. Relaţionarea în echipa; comunicarea interpersonala si asumarea de roluri specifice.</w:t>
            </w:r>
          </w:p>
          <w:p w:rsidR="00D86705" w:rsidRPr="006F76FF" w:rsidRDefault="00D86705" w:rsidP="00EB05AE">
            <w:pPr>
              <w:spacing w:line="240" w:lineRule="auto"/>
              <w:jc w:val="left"/>
              <w:rPr>
                <w:rFonts w:ascii="Times New Roman" w:hAnsi="Times New Roman"/>
                <w:bCs/>
                <w:sz w:val="20"/>
                <w:szCs w:val="20"/>
                <w:lang w:val="ro-RO" w:eastAsia="zh-CN"/>
              </w:rPr>
            </w:pPr>
            <w:r w:rsidRPr="006F76FF">
              <w:rPr>
                <w:rFonts w:ascii="Times New Roman" w:hAnsi="Times New Roman"/>
                <w:bCs/>
                <w:sz w:val="20"/>
                <w:szCs w:val="20"/>
                <w:lang w:val="ro-RO" w:eastAsia="zh-CN"/>
              </w:rPr>
              <w:t>CT.3. Organizarea unui proiect individual de formare continua; îndeplinirea obiectivelor de formare prin activități de informare, prin proiecte în echipa si prin participarea la programe instituționale de dezvoltare personala si profesionala.</w:t>
            </w:r>
          </w:p>
          <w:p w:rsidR="00D86705" w:rsidRPr="006F76FF" w:rsidRDefault="00D86705" w:rsidP="00FA4778">
            <w:pPr>
              <w:spacing w:line="240" w:lineRule="auto"/>
              <w:ind w:left="284"/>
              <w:jc w:val="left"/>
              <w:rPr>
                <w:rFonts w:ascii="Times New Roman" w:hAnsi="Times New Roman"/>
                <w:bCs/>
                <w:sz w:val="20"/>
                <w:szCs w:val="20"/>
                <w:lang w:val="ro-RO" w:eastAsia="zh-CN"/>
              </w:rPr>
            </w:pPr>
          </w:p>
        </w:tc>
      </w:tr>
    </w:tbl>
    <w:p w:rsidR="00D86705" w:rsidRPr="00202486" w:rsidRDefault="00D86705" w:rsidP="00202486">
      <w:pPr>
        <w:spacing w:line="240" w:lineRule="auto"/>
        <w:jc w:val="left"/>
        <w:rPr>
          <w:rFonts w:ascii="Times New Roman" w:hAnsi="Times New Roman"/>
          <w:b/>
          <w:sz w:val="20"/>
          <w:szCs w:val="20"/>
          <w:lang w:val="ro-RO" w:eastAsia="zh-CN"/>
        </w:rPr>
      </w:pPr>
    </w:p>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b/>
          <w:sz w:val="20"/>
          <w:szCs w:val="20"/>
          <w:lang w:val="ro-RO" w:eastAsia="zh-CN"/>
        </w:rPr>
        <w:t xml:space="preserve">7. Obiectivele disciplinei </w:t>
      </w:r>
      <w:r w:rsidRPr="00202486">
        <w:rPr>
          <w:rFonts w:ascii="Times New Roman" w:hAnsi="Times New Roman"/>
          <w:sz w:val="20"/>
          <w:szCs w:val="20"/>
          <w:lang w:val="ro-RO" w:eastAsia="zh-CN"/>
        </w:rPr>
        <w:t>(reieşind din grila competenţelor specifice acumulate)</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6946"/>
      </w:tblGrid>
      <w:tr w:rsidR="00D86705" w:rsidRPr="007A68EE" w:rsidTr="00CD34EB">
        <w:tc>
          <w:tcPr>
            <w:tcW w:w="3227"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7.1 Obiectivul general al disciplinei</w:t>
            </w:r>
          </w:p>
        </w:tc>
        <w:tc>
          <w:tcPr>
            <w:tcW w:w="6946" w:type="dxa"/>
          </w:tcPr>
          <w:p w:rsidR="00D86705" w:rsidRPr="00202486" w:rsidRDefault="00D86705" w:rsidP="00362C0E">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Familiarizarea cu principalele creații ale cinematografiei britanice, identificarea și ilustrarea trasăturilor distinctive ale acestora și analiza lor critică în contextul social, politic și cultural al perioadei din care fac parte.</w:t>
            </w:r>
          </w:p>
        </w:tc>
      </w:tr>
      <w:tr w:rsidR="00D86705" w:rsidRPr="007A68EE" w:rsidTr="00CD34EB">
        <w:tc>
          <w:tcPr>
            <w:tcW w:w="3227"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7.2 Obiectivele specifice</w:t>
            </w:r>
          </w:p>
        </w:tc>
        <w:tc>
          <w:tcPr>
            <w:tcW w:w="6946" w:type="dxa"/>
          </w:tcPr>
          <w:p w:rsidR="00D86705" w:rsidRDefault="00D86705" w:rsidP="00362C0E">
            <w:pPr>
              <w:numPr>
                <w:ilvl w:val="0"/>
                <w:numId w:val="1"/>
              </w:num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familiarizarea cu diverse tehnici de reprezentare cinematografică</w:t>
            </w:r>
          </w:p>
          <w:p w:rsidR="00D86705" w:rsidRPr="00202486" w:rsidRDefault="00D86705" w:rsidP="00362C0E">
            <w:pPr>
              <w:numPr>
                <w:ilvl w:val="0"/>
                <w:numId w:val="1"/>
              </w:num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familiarizarea cu discursul critic specific studiilor de film</w:t>
            </w:r>
          </w:p>
        </w:tc>
      </w:tr>
    </w:tbl>
    <w:p w:rsidR="00D86705" w:rsidRPr="00202486" w:rsidRDefault="00D86705" w:rsidP="00202486">
      <w:pPr>
        <w:spacing w:line="240" w:lineRule="auto"/>
        <w:jc w:val="left"/>
        <w:rPr>
          <w:rFonts w:ascii="Times New Roman" w:hAnsi="Times New Roman"/>
          <w:sz w:val="20"/>
          <w:szCs w:val="20"/>
          <w:lang w:val="ro-RO" w:eastAsia="zh-CN"/>
        </w:rPr>
      </w:pPr>
    </w:p>
    <w:p w:rsidR="00D86705" w:rsidRPr="00202486" w:rsidRDefault="00D86705" w:rsidP="00202486">
      <w:pPr>
        <w:spacing w:line="240" w:lineRule="auto"/>
        <w:jc w:val="left"/>
        <w:rPr>
          <w:rFonts w:ascii="Times New Roman" w:hAnsi="Times New Roman"/>
          <w:b/>
          <w:sz w:val="20"/>
          <w:szCs w:val="20"/>
          <w:lang w:val="ro-RO" w:eastAsia="zh-CN"/>
        </w:rPr>
      </w:pPr>
    </w:p>
    <w:p w:rsidR="00D86705" w:rsidRDefault="00D86705">
      <w:pPr>
        <w:spacing w:line="240" w:lineRule="auto"/>
        <w:jc w:val="left"/>
        <w:rPr>
          <w:rFonts w:ascii="Times New Roman" w:hAnsi="Times New Roman"/>
          <w:b/>
          <w:sz w:val="20"/>
          <w:szCs w:val="20"/>
          <w:lang w:val="ro-RO" w:eastAsia="zh-CN"/>
        </w:rPr>
      </w:pPr>
      <w:r>
        <w:rPr>
          <w:rFonts w:ascii="Times New Roman" w:hAnsi="Times New Roman"/>
          <w:b/>
          <w:sz w:val="20"/>
          <w:szCs w:val="20"/>
          <w:lang w:val="ro-RO" w:eastAsia="zh-CN"/>
        </w:rPr>
        <w:br w:type="page"/>
      </w:r>
    </w:p>
    <w:p w:rsidR="00D86705" w:rsidRPr="00202486" w:rsidRDefault="00D86705" w:rsidP="00202486">
      <w:pPr>
        <w:spacing w:line="240" w:lineRule="auto"/>
        <w:jc w:val="left"/>
        <w:rPr>
          <w:rFonts w:ascii="Times New Roman" w:hAnsi="Times New Roman"/>
          <w:b/>
          <w:sz w:val="20"/>
          <w:szCs w:val="20"/>
          <w:lang w:val="ro-RO" w:eastAsia="zh-CN"/>
        </w:rPr>
      </w:pPr>
      <w:r w:rsidRPr="00202486">
        <w:rPr>
          <w:rFonts w:ascii="Times New Roman" w:hAnsi="Times New Roman"/>
          <w:b/>
          <w:sz w:val="20"/>
          <w:szCs w:val="20"/>
          <w:lang w:val="ro-RO" w:eastAsia="zh-CN"/>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552"/>
        <w:gridCol w:w="2835"/>
      </w:tblGrid>
      <w:tr w:rsidR="00D86705" w:rsidRPr="007A68EE" w:rsidTr="00CD34EB">
        <w:tc>
          <w:tcPr>
            <w:tcW w:w="4786"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8.1 Curs</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Metode de predare</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Observaţii</w:t>
            </w:r>
          </w:p>
        </w:tc>
      </w:tr>
      <w:tr w:rsidR="00D86705" w:rsidRPr="007A68EE" w:rsidTr="00CD34EB">
        <w:tc>
          <w:tcPr>
            <w:tcW w:w="4786" w:type="dxa"/>
          </w:tcPr>
          <w:p w:rsidR="00D86705" w:rsidRPr="006A604C" w:rsidRDefault="00D86705" w:rsidP="00F84C1D">
            <w:pPr>
              <w:spacing w:line="240" w:lineRule="auto"/>
              <w:rPr>
                <w:rFonts w:ascii="Times New Roman" w:hAnsi="Times New Roman"/>
                <w:sz w:val="20"/>
                <w:szCs w:val="20"/>
                <w:lang w:eastAsia="zh-CN"/>
              </w:rPr>
            </w:pPr>
            <w:r>
              <w:rPr>
                <w:rFonts w:ascii="Times New Roman" w:hAnsi="Times New Roman"/>
                <w:sz w:val="20"/>
                <w:szCs w:val="20"/>
                <w:lang w:eastAsia="zh-CN"/>
              </w:rPr>
              <w:t>1. General introduction: theoretical considerations, historical and cultural contextualisation, survey of the major British cinematographic genres.</w:t>
            </w:r>
          </w:p>
        </w:tc>
        <w:tc>
          <w:tcPr>
            <w:tcW w:w="2552" w:type="dxa"/>
          </w:tcPr>
          <w:p w:rsidR="00D86705" w:rsidRPr="00202486" w:rsidRDefault="00D86705" w:rsidP="00C00501">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4786" w:type="dxa"/>
          </w:tcPr>
          <w:p w:rsidR="00D86705" w:rsidRPr="00F84C1D" w:rsidRDefault="00D86705" w:rsidP="000E501D">
            <w:pPr>
              <w:spacing w:after="60" w:line="240" w:lineRule="auto"/>
              <w:rPr>
                <w:rFonts w:ascii="Times New Roman" w:hAnsi="Times New Roman"/>
                <w:sz w:val="20"/>
                <w:szCs w:val="20"/>
                <w:lang w:eastAsia="zh-CN"/>
              </w:rPr>
            </w:pPr>
            <w:r>
              <w:rPr>
                <w:rFonts w:ascii="Times New Roman" w:hAnsi="Times New Roman"/>
                <w:sz w:val="20"/>
                <w:szCs w:val="20"/>
                <w:lang w:eastAsia="zh-CN"/>
              </w:rPr>
              <w:t>2. Rule Britannia? British historical movies in focus.</w:t>
            </w:r>
          </w:p>
          <w:p w:rsidR="00D86705" w:rsidRDefault="00D86705" w:rsidP="00F7620C">
            <w:pPr>
              <w:spacing w:line="240" w:lineRule="auto"/>
              <w:rPr>
                <w:rFonts w:ascii="Times New Roman" w:hAnsi="Times New Roman"/>
                <w:sz w:val="20"/>
                <w:szCs w:val="20"/>
                <w:lang w:eastAsia="zh-CN"/>
              </w:rPr>
            </w:pPr>
            <w:r>
              <w:rPr>
                <w:rFonts w:ascii="Times New Roman" w:hAnsi="Times New Roman"/>
                <w:i/>
                <w:sz w:val="20"/>
                <w:szCs w:val="20"/>
                <w:lang w:eastAsia="zh-CN"/>
              </w:rPr>
              <w:t xml:space="preserve">The Bridge on the River Kwai </w:t>
            </w:r>
            <w:r>
              <w:rPr>
                <w:rFonts w:ascii="Times New Roman" w:hAnsi="Times New Roman"/>
                <w:sz w:val="20"/>
                <w:szCs w:val="20"/>
                <w:lang w:eastAsia="zh-CN"/>
              </w:rPr>
              <w:t>(1957)</w:t>
            </w:r>
          </w:p>
          <w:p w:rsidR="00D86705" w:rsidRPr="00F84C1D" w:rsidRDefault="00D86705" w:rsidP="000E501D">
            <w:pPr>
              <w:spacing w:line="240" w:lineRule="auto"/>
              <w:rPr>
                <w:rFonts w:ascii="Times New Roman" w:hAnsi="Times New Roman"/>
                <w:sz w:val="20"/>
                <w:szCs w:val="20"/>
                <w:lang w:eastAsia="zh-CN"/>
              </w:rPr>
            </w:pPr>
            <w:smartTag w:uri="urn:schemas-microsoft-com:office:smarttags" w:element="City">
              <w:r>
                <w:rPr>
                  <w:rFonts w:ascii="Times New Roman" w:hAnsi="Times New Roman"/>
                  <w:i/>
                  <w:sz w:val="20"/>
                  <w:szCs w:val="20"/>
                  <w:lang w:eastAsia="zh-CN"/>
                </w:rPr>
                <w:t>Lawrence</w:t>
              </w:r>
            </w:smartTag>
            <w:r>
              <w:rPr>
                <w:rFonts w:ascii="Times New Roman" w:hAnsi="Times New Roman"/>
                <w:i/>
                <w:sz w:val="20"/>
                <w:szCs w:val="20"/>
                <w:lang w:eastAsia="zh-CN"/>
              </w:rPr>
              <w:t xml:space="preserve"> of </w:t>
            </w:r>
            <w:smartTag w:uri="urn:schemas-microsoft-com:office:smarttags" w:element="place">
              <w:r>
                <w:rPr>
                  <w:rFonts w:ascii="Times New Roman" w:hAnsi="Times New Roman"/>
                  <w:i/>
                  <w:sz w:val="20"/>
                  <w:szCs w:val="20"/>
                  <w:lang w:eastAsia="zh-CN"/>
                </w:rPr>
                <w:t>Arabia</w:t>
              </w:r>
            </w:smartTag>
            <w:r>
              <w:rPr>
                <w:rFonts w:ascii="Times New Roman" w:hAnsi="Times New Roman"/>
                <w:sz w:val="20"/>
                <w:szCs w:val="20"/>
                <w:lang w:eastAsia="zh-CN"/>
              </w:rPr>
              <w:t xml:space="preserve"> (1962)</w:t>
            </w:r>
          </w:p>
          <w:p w:rsidR="00D86705" w:rsidRPr="00F84C1D" w:rsidRDefault="00D86705" w:rsidP="00F7620C">
            <w:pPr>
              <w:spacing w:line="240" w:lineRule="auto"/>
              <w:rPr>
                <w:rFonts w:ascii="Times New Roman" w:hAnsi="Times New Roman"/>
                <w:i/>
                <w:sz w:val="20"/>
                <w:szCs w:val="20"/>
                <w:lang w:eastAsia="zh-CN"/>
              </w:rPr>
            </w:pPr>
            <w:r>
              <w:rPr>
                <w:rFonts w:ascii="Times New Roman" w:hAnsi="Times New Roman"/>
                <w:i/>
                <w:sz w:val="20"/>
                <w:szCs w:val="20"/>
                <w:lang w:eastAsia="zh-CN"/>
              </w:rPr>
              <w:t xml:space="preserve">Zulu </w:t>
            </w:r>
            <w:r w:rsidRPr="000E501D">
              <w:rPr>
                <w:rFonts w:ascii="Times New Roman" w:hAnsi="Times New Roman"/>
                <w:sz w:val="20"/>
                <w:szCs w:val="20"/>
                <w:lang w:eastAsia="zh-CN"/>
              </w:rPr>
              <w:t>(1964)</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studiul de caz și de text,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4786" w:type="dxa"/>
          </w:tcPr>
          <w:p w:rsidR="00D86705" w:rsidRDefault="00D86705" w:rsidP="000E501D">
            <w:pPr>
              <w:spacing w:after="60" w:line="240" w:lineRule="auto"/>
              <w:rPr>
                <w:rFonts w:ascii="Times New Roman" w:hAnsi="Times New Roman"/>
                <w:sz w:val="20"/>
                <w:szCs w:val="20"/>
                <w:lang w:eastAsia="zh-CN"/>
              </w:rPr>
            </w:pPr>
            <w:r>
              <w:rPr>
                <w:rFonts w:ascii="Times New Roman" w:hAnsi="Times New Roman"/>
                <w:sz w:val="20"/>
                <w:szCs w:val="20"/>
                <w:lang w:eastAsia="zh-CN"/>
              </w:rPr>
              <w:t>3. The Neighbourhood, the Battleground. Society and its representations in British Cinema.</w:t>
            </w:r>
          </w:p>
          <w:p w:rsidR="00D86705" w:rsidRDefault="00D86705" w:rsidP="000E501D">
            <w:pPr>
              <w:spacing w:line="240" w:lineRule="auto"/>
              <w:rPr>
                <w:rFonts w:ascii="Times New Roman" w:hAnsi="Times New Roman"/>
                <w:sz w:val="20"/>
                <w:szCs w:val="20"/>
                <w:lang w:eastAsia="zh-CN"/>
              </w:rPr>
            </w:pPr>
            <w:r w:rsidRPr="000E501D">
              <w:rPr>
                <w:rFonts w:ascii="Times New Roman" w:hAnsi="Times New Roman"/>
                <w:i/>
                <w:sz w:val="20"/>
                <w:szCs w:val="20"/>
                <w:lang w:eastAsia="zh-CN"/>
              </w:rPr>
              <w:t>The Loneliness of the Long-Distance Runner</w:t>
            </w:r>
            <w:r>
              <w:rPr>
                <w:rFonts w:ascii="Times New Roman" w:hAnsi="Times New Roman"/>
                <w:sz w:val="20"/>
                <w:szCs w:val="20"/>
                <w:lang w:eastAsia="zh-CN"/>
              </w:rPr>
              <w:t xml:space="preserve"> (1962)</w:t>
            </w:r>
          </w:p>
          <w:p w:rsidR="00D86705" w:rsidRDefault="00D86705" w:rsidP="000E501D">
            <w:pPr>
              <w:spacing w:line="240" w:lineRule="auto"/>
              <w:rPr>
                <w:rFonts w:ascii="Times New Roman" w:hAnsi="Times New Roman"/>
                <w:sz w:val="20"/>
                <w:szCs w:val="20"/>
                <w:lang w:eastAsia="zh-CN"/>
              </w:rPr>
            </w:pPr>
            <w:r w:rsidRPr="000E501D">
              <w:rPr>
                <w:rFonts w:ascii="Times New Roman" w:hAnsi="Times New Roman"/>
                <w:i/>
                <w:sz w:val="20"/>
                <w:szCs w:val="20"/>
                <w:lang w:eastAsia="zh-CN"/>
              </w:rPr>
              <w:t>Local Hero</w:t>
            </w:r>
            <w:r>
              <w:rPr>
                <w:rFonts w:ascii="Times New Roman" w:hAnsi="Times New Roman"/>
                <w:sz w:val="20"/>
                <w:szCs w:val="20"/>
                <w:lang w:eastAsia="zh-CN"/>
              </w:rPr>
              <w:t xml:space="preserve"> (1983)</w:t>
            </w:r>
          </w:p>
          <w:p w:rsidR="00D86705" w:rsidRPr="00202486" w:rsidRDefault="00D86705" w:rsidP="000E501D">
            <w:pPr>
              <w:spacing w:line="240" w:lineRule="auto"/>
              <w:rPr>
                <w:rFonts w:ascii="Times New Roman" w:hAnsi="Times New Roman"/>
                <w:sz w:val="20"/>
                <w:szCs w:val="20"/>
                <w:lang w:eastAsia="zh-CN"/>
              </w:rPr>
            </w:pPr>
            <w:r w:rsidRPr="000E501D">
              <w:rPr>
                <w:rFonts w:ascii="Times New Roman" w:hAnsi="Times New Roman"/>
                <w:i/>
                <w:sz w:val="20"/>
                <w:szCs w:val="20"/>
                <w:lang w:eastAsia="zh-CN"/>
              </w:rPr>
              <w:t>Trainspotting</w:t>
            </w:r>
            <w:r>
              <w:rPr>
                <w:rFonts w:ascii="Times New Roman" w:hAnsi="Times New Roman"/>
                <w:sz w:val="20"/>
                <w:szCs w:val="20"/>
                <w:lang w:eastAsia="zh-CN"/>
              </w:rPr>
              <w:t xml:space="preserve"> (1996)</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studiul de caz și de text,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4786" w:type="dxa"/>
          </w:tcPr>
          <w:p w:rsidR="00D86705" w:rsidRDefault="00D86705" w:rsidP="000E501D">
            <w:pPr>
              <w:spacing w:after="60" w:line="240" w:lineRule="auto"/>
              <w:rPr>
                <w:rFonts w:ascii="Times New Roman" w:hAnsi="Times New Roman"/>
                <w:sz w:val="20"/>
                <w:szCs w:val="20"/>
                <w:lang w:eastAsia="zh-CN"/>
              </w:rPr>
            </w:pPr>
            <w:r>
              <w:rPr>
                <w:rFonts w:ascii="Times New Roman" w:hAnsi="Times New Roman"/>
                <w:sz w:val="20"/>
                <w:szCs w:val="20"/>
                <w:lang w:eastAsia="zh-CN"/>
              </w:rPr>
              <w:t xml:space="preserve">4. Through a Lens, Darkly. Landmarks of British </w:t>
            </w:r>
            <w:r w:rsidRPr="00F84C1D">
              <w:rPr>
                <w:rFonts w:ascii="Times New Roman" w:hAnsi="Times New Roman"/>
                <w:i/>
                <w:sz w:val="20"/>
                <w:szCs w:val="20"/>
                <w:lang w:eastAsia="zh-CN"/>
              </w:rPr>
              <w:t>film noir</w:t>
            </w:r>
            <w:r>
              <w:rPr>
                <w:rFonts w:ascii="Times New Roman" w:hAnsi="Times New Roman"/>
                <w:sz w:val="20"/>
                <w:szCs w:val="20"/>
                <w:lang w:eastAsia="zh-CN"/>
              </w:rPr>
              <w:t>:</w:t>
            </w:r>
          </w:p>
          <w:p w:rsidR="00D86705" w:rsidRPr="00F84C1D" w:rsidRDefault="00D86705" w:rsidP="00F84C1D">
            <w:pPr>
              <w:spacing w:line="240" w:lineRule="auto"/>
              <w:rPr>
                <w:rFonts w:ascii="Times New Roman" w:hAnsi="Times New Roman"/>
                <w:sz w:val="20"/>
                <w:szCs w:val="20"/>
                <w:lang w:eastAsia="zh-CN"/>
              </w:rPr>
            </w:pPr>
            <w:r>
              <w:rPr>
                <w:rFonts w:ascii="Times New Roman" w:hAnsi="Times New Roman"/>
                <w:i/>
                <w:sz w:val="20"/>
                <w:szCs w:val="20"/>
                <w:lang w:eastAsia="zh-CN"/>
              </w:rPr>
              <w:t xml:space="preserve">39 Steps </w:t>
            </w:r>
            <w:r>
              <w:rPr>
                <w:rFonts w:ascii="Times New Roman" w:hAnsi="Times New Roman"/>
                <w:sz w:val="20"/>
                <w:szCs w:val="20"/>
                <w:lang w:eastAsia="zh-CN"/>
              </w:rPr>
              <w:t>(1935)</w:t>
            </w:r>
          </w:p>
          <w:p w:rsidR="00D86705" w:rsidRPr="0068414A" w:rsidRDefault="00D86705" w:rsidP="00F84C1D">
            <w:pPr>
              <w:spacing w:line="240" w:lineRule="auto"/>
              <w:rPr>
                <w:rFonts w:ascii="Times New Roman" w:hAnsi="Times New Roman"/>
                <w:sz w:val="20"/>
                <w:szCs w:val="20"/>
                <w:lang w:eastAsia="zh-CN"/>
              </w:rPr>
            </w:pPr>
            <w:r>
              <w:rPr>
                <w:rFonts w:ascii="Times New Roman" w:hAnsi="Times New Roman"/>
                <w:i/>
                <w:sz w:val="20"/>
                <w:szCs w:val="20"/>
                <w:lang w:eastAsia="zh-CN"/>
              </w:rPr>
              <w:t xml:space="preserve">The Third Man </w:t>
            </w:r>
            <w:r>
              <w:rPr>
                <w:rFonts w:ascii="Times New Roman" w:hAnsi="Times New Roman"/>
                <w:sz w:val="20"/>
                <w:szCs w:val="20"/>
                <w:lang w:eastAsia="zh-CN"/>
              </w:rPr>
              <w:t>(1949)</w:t>
            </w:r>
          </w:p>
          <w:p w:rsidR="00D86705" w:rsidRPr="00202486" w:rsidRDefault="00D86705" w:rsidP="00F84C1D">
            <w:pPr>
              <w:spacing w:line="240" w:lineRule="auto"/>
              <w:jc w:val="left"/>
              <w:rPr>
                <w:rFonts w:ascii="Times New Roman" w:hAnsi="Times New Roman"/>
                <w:sz w:val="20"/>
                <w:szCs w:val="20"/>
                <w:lang w:eastAsia="zh-CN"/>
              </w:rPr>
            </w:pPr>
            <w:r>
              <w:rPr>
                <w:rFonts w:ascii="Times New Roman" w:hAnsi="Times New Roman"/>
                <w:i/>
                <w:sz w:val="20"/>
                <w:szCs w:val="20"/>
                <w:lang w:eastAsia="zh-CN"/>
              </w:rPr>
              <w:t xml:space="preserve">The Ipcress File </w:t>
            </w:r>
            <w:r>
              <w:rPr>
                <w:rFonts w:ascii="Times New Roman" w:hAnsi="Times New Roman"/>
                <w:sz w:val="20"/>
                <w:szCs w:val="20"/>
                <w:lang w:eastAsia="zh-CN"/>
              </w:rPr>
              <w:t>(1965)</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studiul de caz și de text,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4786" w:type="dxa"/>
          </w:tcPr>
          <w:p w:rsidR="00D86705" w:rsidRDefault="00D86705" w:rsidP="00E55512">
            <w:pPr>
              <w:spacing w:after="60" w:line="240" w:lineRule="auto"/>
              <w:jc w:val="left"/>
              <w:rPr>
                <w:rFonts w:ascii="Times New Roman" w:hAnsi="Times New Roman"/>
                <w:sz w:val="20"/>
                <w:szCs w:val="20"/>
                <w:lang w:eastAsia="zh-CN"/>
              </w:rPr>
            </w:pPr>
            <w:r>
              <w:rPr>
                <w:rFonts w:ascii="Times New Roman" w:hAnsi="Times New Roman"/>
                <w:sz w:val="20"/>
                <w:szCs w:val="20"/>
                <w:lang w:eastAsia="zh-CN"/>
              </w:rPr>
              <w:t>5. The Enemy Within. Dystopian visions in British movies.</w:t>
            </w:r>
          </w:p>
          <w:p w:rsidR="00D86705" w:rsidRDefault="00D86705" w:rsidP="00E55512">
            <w:pPr>
              <w:spacing w:line="240" w:lineRule="auto"/>
              <w:jc w:val="left"/>
              <w:rPr>
                <w:rFonts w:ascii="Times New Roman" w:hAnsi="Times New Roman"/>
                <w:sz w:val="20"/>
                <w:szCs w:val="20"/>
                <w:lang w:eastAsia="zh-CN"/>
              </w:rPr>
            </w:pPr>
            <w:r w:rsidRPr="00754A09">
              <w:rPr>
                <w:rFonts w:ascii="Times New Roman" w:hAnsi="Times New Roman"/>
                <w:i/>
                <w:sz w:val="20"/>
                <w:szCs w:val="20"/>
                <w:lang w:eastAsia="zh-CN"/>
              </w:rPr>
              <w:t xml:space="preserve">A Clockwork </w:t>
            </w:r>
            <w:smartTag w:uri="urn:schemas-microsoft-com:office:smarttags" w:element="place">
              <w:smartTag w:uri="urn:schemas-microsoft-com:office:smarttags" w:element="City">
                <w:r w:rsidRPr="00754A09">
                  <w:rPr>
                    <w:rFonts w:ascii="Times New Roman" w:hAnsi="Times New Roman"/>
                    <w:i/>
                    <w:sz w:val="20"/>
                    <w:szCs w:val="20"/>
                    <w:lang w:eastAsia="zh-CN"/>
                  </w:rPr>
                  <w:t>Orange</w:t>
                </w:r>
              </w:smartTag>
            </w:smartTag>
            <w:r>
              <w:rPr>
                <w:rFonts w:ascii="Times New Roman" w:hAnsi="Times New Roman"/>
                <w:sz w:val="20"/>
                <w:szCs w:val="20"/>
                <w:lang w:eastAsia="zh-CN"/>
              </w:rPr>
              <w:t xml:space="preserve"> (1971)</w:t>
            </w:r>
          </w:p>
          <w:p w:rsidR="00D86705" w:rsidRDefault="00D86705" w:rsidP="00E55512">
            <w:pPr>
              <w:spacing w:line="240" w:lineRule="auto"/>
              <w:jc w:val="left"/>
              <w:rPr>
                <w:rFonts w:ascii="Times New Roman" w:hAnsi="Times New Roman"/>
                <w:sz w:val="20"/>
                <w:szCs w:val="20"/>
                <w:lang w:eastAsia="zh-CN"/>
              </w:rPr>
            </w:pPr>
            <w:smartTag w:uri="urn:schemas-microsoft-com:office:smarttags" w:element="place">
              <w:smartTag w:uri="urn:schemas-microsoft-com:office:smarttags" w:element="country-region">
                <w:r w:rsidRPr="00754A09">
                  <w:rPr>
                    <w:rFonts w:ascii="Times New Roman" w:hAnsi="Times New Roman"/>
                    <w:i/>
                    <w:sz w:val="20"/>
                    <w:szCs w:val="20"/>
                    <w:lang w:eastAsia="zh-CN"/>
                  </w:rPr>
                  <w:t>Brazil</w:t>
                </w:r>
              </w:smartTag>
            </w:smartTag>
            <w:r>
              <w:rPr>
                <w:rFonts w:ascii="Times New Roman" w:hAnsi="Times New Roman"/>
                <w:sz w:val="20"/>
                <w:szCs w:val="20"/>
                <w:lang w:eastAsia="zh-CN"/>
              </w:rPr>
              <w:t xml:space="preserve"> (1985)</w:t>
            </w:r>
          </w:p>
          <w:p w:rsidR="00D86705" w:rsidRPr="00202486" w:rsidRDefault="00D86705" w:rsidP="00E55512">
            <w:pPr>
              <w:spacing w:line="240" w:lineRule="auto"/>
              <w:jc w:val="left"/>
              <w:rPr>
                <w:rFonts w:ascii="Times New Roman" w:hAnsi="Times New Roman"/>
                <w:sz w:val="20"/>
                <w:szCs w:val="20"/>
                <w:lang w:eastAsia="zh-CN"/>
              </w:rPr>
            </w:pPr>
            <w:r w:rsidRPr="00754A09">
              <w:rPr>
                <w:rFonts w:ascii="Times New Roman" w:hAnsi="Times New Roman"/>
                <w:i/>
                <w:sz w:val="20"/>
                <w:szCs w:val="20"/>
                <w:lang w:eastAsia="zh-CN"/>
              </w:rPr>
              <w:t>Under the Skin</w:t>
            </w:r>
            <w:r>
              <w:rPr>
                <w:rFonts w:ascii="Times New Roman" w:hAnsi="Times New Roman"/>
                <w:sz w:val="20"/>
                <w:szCs w:val="20"/>
                <w:lang w:eastAsia="zh-CN"/>
              </w:rPr>
              <w:t xml:space="preserve"> (2013)</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studiul de caz și de text,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4786" w:type="dxa"/>
          </w:tcPr>
          <w:p w:rsidR="00D86705" w:rsidRDefault="00D86705" w:rsidP="00F900C8">
            <w:pPr>
              <w:spacing w:line="240" w:lineRule="auto"/>
              <w:jc w:val="left"/>
              <w:rPr>
                <w:rFonts w:ascii="Times New Roman" w:hAnsi="Times New Roman"/>
                <w:sz w:val="20"/>
                <w:szCs w:val="20"/>
                <w:lang w:eastAsia="zh-CN"/>
              </w:rPr>
            </w:pPr>
            <w:r>
              <w:rPr>
                <w:rFonts w:ascii="Times New Roman" w:hAnsi="Times New Roman"/>
                <w:sz w:val="20"/>
                <w:szCs w:val="20"/>
                <w:lang w:eastAsia="zh-CN"/>
              </w:rPr>
              <w:t>6. Feel the Beat. Pop and rock madness in British musicals.</w:t>
            </w:r>
          </w:p>
          <w:p w:rsidR="00D86705" w:rsidRDefault="00D86705" w:rsidP="00F900C8">
            <w:pPr>
              <w:spacing w:line="240" w:lineRule="auto"/>
              <w:jc w:val="left"/>
              <w:rPr>
                <w:rFonts w:ascii="Times New Roman" w:hAnsi="Times New Roman"/>
                <w:sz w:val="20"/>
                <w:szCs w:val="20"/>
                <w:lang w:eastAsia="zh-CN"/>
              </w:rPr>
            </w:pPr>
            <w:r w:rsidRPr="00F900C8">
              <w:rPr>
                <w:rFonts w:ascii="Times New Roman" w:hAnsi="Times New Roman"/>
                <w:i/>
                <w:sz w:val="20"/>
                <w:szCs w:val="20"/>
                <w:lang w:eastAsia="zh-CN"/>
              </w:rPr>
              <w:t>A Hard Day's Night</w:t>
            </w:r>
            <w:r>
              <w:rPr>
                <w:rFonts w:ascii="Times New Roman" w:hAnsi="Times New Roman"/>
                <w:sz w:val="20"/>
                <w:szCs w:val="20"/>
                <w:lang w:eastAsia="zh-CN"/>
              </w:rPr>
              <w:t xml:space="preserve"> (1964)</w:t>
            </w:r>
          </w:p>
          <w:p w:rsidR="00D86705" w:rsidRDefault="00D86705" w:rsidP="00F900C8">
            <w:pPr>
              <w:spacing w:line="240" w:lineRule="auto"/>
              <w:jc w:val="left"/>
              <w:rPr>
                <w:rFonts w:ascii="Times New Roman" w:hAnsi="Times New Roman"/>
                <w:sz w:val="20"/>
                <w:szCs w:val="20"/>
                <w:lang w:eastAsia="zh-CN"/>
              </w:rPr>
            </w:pPr>
            <w:r>
              <w:rPr>
                <w:rFonts w:ascii="Times New Roman" w:hAnsi="Times New Roman"/>
                <w:i/>
                <w:sz w:val="20"/>
                <w:szCs w:val="20"/>
                <w:lang w:eastAsia="zh-CN"/>
              </w:rPr>
              <w:t>Tommy</w:t>
            </w:r>
            <w:r>
              <w:rPr>
                <w:rFonts w:ascii="Times New Roman" w:hAnsi="Times New Roman"/>
                <w:sz w:val="20"/>
                <w:szCs w:val="20"/>
                <w:lang w:eastAsia="zh-CN"/>
              </w:rPr>
              <w:t xml:space="preserve"> (1975)</w:t>
            </w:r>
          </w:p>
          <w:p w:rsidR="00D86705" w:rsidRPr="00F900C8" w:rsidRDefault="00D86705" w:rsidP="00F900C8">
            <w:pPr>
              <w:spacing w:line="240" w:lineRule="auto"/>
              <w:jc w:val="left"/>
              <w:rPr>
                <w:rFonts w:ascii="Times New Roman" w:hAnsi="Times New Roman"/>
                <w:sz w:val="20"/>
                <w:szCs w:val="20"/>
                <w:lang w:eastAsia="zh-CN"/>
              </w:rPr>
            </w:pPr>
            <w:r w:rsidRPr="00F900C8">
              <w:rPr>
                <w:rFonts w:ascii="Times New Roman" w:hAnsi="Times New Roman"/>
                <w:i/>
                <w:sz w:val="20"/>
                <w:szCs w:val="20"/>
                <w:lang w:eastAsia="zh-CN"/>
              </w:rPr>
              <w:t>24 Hour Party People</w:t>
            </w:r>
            <w:r>
              <w:rPr>
                <w:rFonts w:ascii="Times New Roman" w:hAnsi="Times New Roman"/>
                <w:sz w:val="20"/>
                <w:szCs w:val="20"/>
                <w:lang w:eastAsia="zh-CN"/>
              </w:rPr>
              <w:t xml:space="preserve"> (2002)</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studiul de caz și de text,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4786" w:type="dxa"/>
          </w:tcPr>
          <w:p w:rsidR="00D86705" w:rsidRDefault="00D86705" w:rsidP="00F900C8">
            <w:pPr>
              <w:spacing w:after="60" w:line="240" w:lineRule="auto"/>
              <w:jc w:val="left"/>
              <w:rPr>
                <w:rFonts w:ascii="Times New Roman" w:hAnsi="Times New Roman"/>
                <w:sz w:val="20"/>
                <w:szCs w:val="20"/>
                <w:lang w:eastAsia="zh-CN"/>
              </w:rPr>
            </w:pPr>
            <w:r>
              <w:rPr>
                <w:rFonts w:ascii="Times New Roman" w:hAnsi="Times New Roman"/>
                <w:sz w:val="20"/>
                <w:szCs w:val="20"/>
                <w:lang w:eastAsia="zh-CN"/>
              </w:rPr>
              <w:t>7. Looking on the (Not So) Bright Side. British comedies between satire and romance.</w:t>
            </w:r>
          </w:p>
          <w:p w:rsidR="00D86705" w:rsidRDefault="00D86705" w:rsidP="00F900C8">
            <w:pPr>
              <w:spacing w:line="240" w:lineRule="auto"/>
              <w:jc w:val="left"/>
              <w:rPr>
                <w:rFonts w:ascii="Times New Roman" w:hAnsi="Times New Roman"/>
                <w:sz w:val="20"/>
                <w:szCs w:val="20"/>
                <w:lang w:eastAsia="zh-CN"/>
              </w:rPr>
            </w:pPr>
            <w:r>
              <w:rPr>
                <w:rFonts w:ascii="Times New Roman" w:hAnsi="Times New Roman"/>
                <w:i/>
                <w:sz w:val="20"/>
                <w:szCs w:val="20"/>
                <w:lang w:eastAsia="zh-CN"/>
              </w:rPr>
              <w:t>Mont</w:t>
            </w:r>
            <w:r w:rsidRPr="007E217A">
              <w:rPr>
                <w:rFonts w:ascii="Times New Roman" w:hAnsi="Times New Roman"/>
                <w:i/>
                <w:sz w:val="20"/>
                <w:szCs w:val="20"/>
                <w:lang w:eastAsia="zh-CN"/>
              </w:rPr>
              <w:t>y Python's The Life of Brian</w:t>
            </w:r>
            <w:r>
              <w:rPr>
                <w:rFonts w:ascii="Times New Roman" w:hAnsi="Times New Roman"/>
                <w:sz w:val="20"/>
                <w:szCs w:val="20"/>
                <w:lang w:eastAsia="zh-CN"/>
              </w:rPr>
              <w:t xml:space="preserve"> (1979)</w:t>
            </w:r>
          </w:p>
          <w:p w:rsidR="00D86705" w:rsidRDefault="00D86705" w:rsidP="00F900C8">
            <w:pPr>
              <w:spacing w:line="240" w:lineRule="auto"/>
              <w:jc w:val="left"/>
              <w:rPr>
                <w:rFonts w:ascii="Times New Roman" w:hAnsi="Times New Roman"/>
                <w:sz w:val="20"/>
                <w:szCs w:val="20"/>
                <w:lang w:eastAsia="zh-CN"/>
              </w:rPr>
            </w:pPr>
            <w:r w:rsidRPr="007E217A">
              <w:rPr>
                <w:rFonts w:ascii="Times New Roman" w:hAnsi="Times New Roman"/>
                <w:i/>
                <w:sz w:val="20"/>
                <w:szCs w:val="20"/>
                <w:lang w:eastAsia="zh-CN"/>
              </w:rPr>
              <w:t>Withnail and I</w:t>
            </w:r>
            <w:r>
              <w:rPr>
                <w:rFonts w:ascii="Times New Roman" w:hAnsi="Times New Roman"/>
                <w:sz w:val="20"/>
                <w:szCs w:val="20"/>
                <w:lang w:eastAsia="zh-CN"/>
              </w:rPr>
              <w:t xml:space="preserve"> (1987)</w:t>
            </w:r>
          </w:p>
          <w:p w:rsidR="00D86705" w:rsidRPr="00202486" w:rsidRDefault="00D86705" w:rsidP="00F900C8">
            <w:pPr>
              <w:spacing w:line="240" w:lineRule="auto"/>
              <w:jc w:val="left"/>
              <w:rPr>
                <w:rFonts w:ascii="Times New Roman" w:hAnsi="Times New Roman"/>
                <w:sz w:val="20"/>
                <w:szCs w:val="20"/>
                <w:lang w:eastAsia="zh-CN"/>
              </w:rPr>
            </w:pPr>
            <w:r w:rsidRPr="007E217A">
              <w:rPr>
                <w:rFonts w:ascii="Times New Roman" w:hAnsi="Times New Roman"/>
                <w:i/>
                <w:sz w:val="20"/>
                <w:szCs w:val="20"/>
                <w:lang w:eastAsia="zh-CN"/>
              </w:rPr>
              <w:t>Four Weddings and a Funeral</w:t>
            </w:r>
            <w:r>
              <w:rPr>
                <w:rFonts w:ascii="Times New Roman" w:hAnsi="Times New Roman"/>
                <w:sz w:val="20"/>
                <w:szCs w:val="20"/>
                <w:lang w:eastAsia="zh-CN"/>
              </w:rPr>
              <w:t xml:space="preserve"> (1994)</w:t>
            </w:r>
          </w:p>
        </w:tc>
        <w:tc>
          <w:tcPr>
            <w:tcW w:w="2552" w:type="dxa"/>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Expunere</w:t>
            </w:r>
            <w:r>
              <w:rPr>
                <w:rFonts w:ascii="Times New Roman" w:hAnsi="Times New Roman"/>
                <w:sz w:val="20"/>
                <w:szCs w:val="20"/>
                <w:lang w:val="ro-RO" w:eastAsia="zh-CN"/>
              </w:rPr>
              <w:t>a</w:t>
            </w:r>
            <w:r w:rsidRPr="00202486">
              <w:rPr>
                <w:rFonts w:ascii="Times New Roman" w:hAnsi="Times New Roman"/>
                <w:sz w:val="20"/>
                <w:szCs w:val="20"/>
                <w:lang w:val="ro-RO" w:eastAsia="zh-CN"/>
              </w:rPr>
              <w:t xml:space="preserve"> frontală, </w:t>
            </w:r>
            <w:r>
              <w:rPr>
                <w:rFonts w:ascii="Times New Roman" w:hAnsi="Times New Roman"/>
                <w:sz w:val="20"/>
                <w:szCs w:val="20"/>
                <w:lang w:val="ro-RO" w:eastAsia="zh-CN"/>
              </w:rPr>
              <w:t xml:space="preserve">prelegerea participativă, </w:t>
            </w:r>
            <w:r w:rsidRPr="00274042">
              <w:rPr>
                <w:rFonts w:ascii="Times New Roman" w:hAnsi="Times New Roman"/>
                <w:sz w:val="20"/>
                <w:szCs w:val="20"/>
                <w:lang w:val="ro-RO" w:eastAsia="zh-CN"/>
              </w:rPr>
              <w:t>demonstraţia, exemplificarea, studiul de caz și de text, dezbaterea, dialogul.</w:t>
            </w: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10173" w:type="dxa"/>
            <w:gridSpan w:val="3"/>
          </w:tcPr>
          <w:p w:rsidR="00D86705" w:rsidRPr="00461DB4" w:rsidRDefault="00D86705" w:rsidP="00EF1DCF">
            <w:pPr>
              <w:spacing w:after="120" w:line="240" w:lineRule="auto"/>
              <w:jc w:val="left"/>
              <w:rPr>
                <w:rFonts w:ascii="Times New Roman" w:hAnsi="Times New Roman"/>
                <w:b/>
                <w:sz w:val="20"/>
                <w:szCs w:val="20"/>
                <w:lang w:val="ro-RO" w:eastAsia="zh-CN"/>
              </w:rPr>
            </w:pPr>
            <w:r>
              <w:rPr>
                <w:rFonts w:ascii="Times New Roman" w:hAnsi="Times New Roman"/>
                <w:b/>
                <w:sz w:val="20"/>
                <w:szCs w:val="20"/>
                <w:lang w:val="ro-RO" w:eastAsia="zh-CN"/>
              </w:rPr>
              <w:t>Bibliografia obligatorie:</w:t>
            </w:r>
          </w:p>
          <w:p w:rsidR="00D86705" w:rsidRDefault="00D86705" w:rsidP="00461DB4">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 xml:space="preserve">Leach, Jim. </w:t>
            </w:r>
            <w:r w:rsidRPr="009B7BAA">
              <w:rPr>
                <w:rFonts w:ascii="Times New Roman" w:hAnsi="Times New Roman"/>
                <w:i/>
                <w:sz w:val="20"/>
                <w:szCs w:val="20"/>
                <w:lang w:val="ro-RO" w:eastAsia="zh-CN"/>
              </w:rPr>
              <w:t>British Film</w:t>
            </w:r>
            <w:r>
              <w:rPr>
                <w:rFonts w:ascii="Times New Roman" w:hAnsi="Times New Roman"/>
                <w:sz w:val="20"/>
                <w:szCs w:val="20"/>
                <w:lang w:val="ro-RO" w:eastAsia="zh-CN"/>
              </w:rPr>
              <w:t>. Cambridge: Cambridge University Press, 2004.</w:t>
            </w:r>
          </w:p>
          <w:p w:rsidR="00D86705" w:rsidRDefault="00D86705" w:rsidP="00DC468F">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 xml:space="preserve">Smith, Justin. </w:t>
            </w:r>
            <w:r w:rsidRPr="009B7BAA">
              <w:rPr>
                <w:rFonts w:ascii="Times New Roman" w:hAnsi="Times New Roman"/>
                <w:i/>
                <w:sz w:val="20"/>
                <w:szCs w:val="20"/>
                <w:lang w:val="ro-RO" w:eastAsia="zh-CN"/>
              </w:rPr>
              <w:t>Withnail and Us. Cult Films and Film Cults in British Cinema</w:t>
            </w:r>
            <w:r>
              <w:rPr>
                <w:rFonts w:ascii="Times New Roman" w:hAnsi="Times New Roman"/>
                <w:sz w:val="20"/>
                <w:szCs w:val="20"/>
                <w:lang w:val="ro-RO" w:eastAsia="zh-CN"/>
              </w:rPr>
              <w:t>. London: I.B. Tauris, 2010.</w:t>
            </w:r>
          </w:p>
          <w:p w:rsidR="00D86705" w:rsidRDefault="00D86705" w:rsidP="00EF1DCF">
            <w:pPr>
              <w:spacing w:after="120" w:line="240" w:lineRule="auto"/>
              <w:jc w:val="left"/>
              <w:rPr>
                <w:rFonts w:ascii="Times New Roman" w:hAnsi="Times New Roman"/>
                <w:sz w:val="20"/>
                <w:szCs w:val="20"/>
                <w:lang w:val="ro-RO" w:eastAsia="zh-CN"/>
              </w:rPr>
            </w:pPr>
            <w:r>
              <w:rPr>
                <w:rFonts w:ascii="Times New Roman" w:hAnsi="Times New Roman"/>
                <w:sz w:val="20"/>
                <w:szCs w:val="20"/>
                <w:lang w:val="ro-RO" w:eastAsia="zh-CN"/>
              </w:rPr>
              <w:t xml:space="preserve">Street, Sarah. </w:t>
            </w:r>
            <w:r w:rsidRPr="009B7BAA">
              <w:rPr>
                <w:rFonts w:ascii="Times New Roman" w:hAnsi="Times New Roman"/>
                <w:i/>
                <w:sz w:val="20"/>
                <w:szCs w:val="20"/>
                <w:lang w:val="ro-RO" w:eastAsia="zh-CN"/>
              </w:rPr>
              <w:t>British National Cinema</w:t>
            </w:r>
            <w:r>
              <w:rPr>
                <w:rFonts w:ascii="Times New Roman" w:hAnsi="Times New Roman"/>
                <w:sz w:val="20"/>
                <w:szCs w:val="20"/>
                <w:lang w:val="ro-RO" w:eastAsia="zh-CN"/>
              </w:rPr>
              <w:t>. London and New York: Routledge, 2005.</w:t>
            </w:r>
          </w:p>
          <w:p w:rsidR="00D86705" w:rsidRDefault="00D86705" w:rsidP="009B7BAA">
            <w:pPr>
              <w:spacing w:after="60" w:line="240" w:lineRule="auto"/>
              <w:jc w:val="left"/>
              <w:rPr>
                <w:rFonts w:ascii="Times New Roman" w:hAnsi="Times New Roman"/>
                <w:b/>
                <w:sz w:val="20"/>
                <w:szCs w:val="20"/>
                <w:lang w:val="ro-RO" w:eastAsia="zh-CN"/>
              </w:rPr>
            </w:pPr>
            <w:r w:rsidRPr="00461DB4">
              <w:rPr>
                <w:rFonts w:ascii="Times New Roman" w:hAnsi="Times New Roman"/>
                <w:b/>
                <w:sz w:val="20"/>
                <w:szCs w:val="20"/>
                <w:lang w:val="ro-RO" w:eastAsia="zh-CN"/>
              </w:rPr>
              <w:t>Bib</w:t>
            </w:r>
            <w:r>
              <w:rPr>
                <w:rFonts w:ascii="Times New Roman" w:hAnsi="Times New Roman"/>
                <w:b/>
                <w:sz w:val="20"/>
                <w:szCs w:val="20"/>
                <w:lang w:val="ro-RO" w:eastAsia="zh-CN"/>
              </w:rPr>
              <w:t>liografie secundară:</w:t>
            </w:r>
          </w:p>
          <w:p w:rsidR="00D86705" w:rsidRDefault="00D86705" w:rsidP="009B7BAA">
            <w:pPr>
              <w:spacing w:after="60" w:line="240" w:lineRule="auto"/>
              <w:jc w:val="left"/>
              <w:rPr>
                <w:rFonts w:ascii="Times New Roman" w:hAnsi="Times New Roman"/>
                <w:sz w:val="20"/>
                <w:szCs w:val="20"/>
                <w:lang w:val="ro-RO" w:eastAsia="zh-CN"/>
              </w:rPr>
            </w:pPr>
            <w:r>
              <w:rPr>
                <w:rFonts w:ascii="Times New Roman" w:hAnsi="Times New Roman"/>
                <w:sz w:val="20"/>
                <w:szCs w:val="20"/>
                <w:lang w:val="ro-RO" w:eastAsia="zh-CN"/>
              </w:rPr>
              <w:t>a. creații cinematografice (vor fi vizionate și analizate doar câteva pasaje relevante din fiecare titlu în parte):</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24 Hour Party People                                                   Monty Python's Life of Brian</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39 Steps                                                                         The Ipcress File</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A Clockwork Orange                                                     The Loneliness of the Long-Distance Runner</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A Hard Day's Night                                                       The Long Good Friday</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Brazil                                                                             The Third Man</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Bridge on the River Kwai                                              Tommy</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Bronson                                                                         Trainspotting</w:t>
            </w:r>
          </w:p>
          <w:p w:rsidR="00D86705" w:rsidRPr="00793BED"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Four Weddings and a Funeral                                      Under the Skin</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Get Carter                                                                     Withnail and I</w:t>
            </w:r>
          </w:p>
          <w:p w:rsidR="00D86705" w:rsidRDefault="00D86705" w:rsidP="009B7BAA">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Lawrence of Arabia                                                       Zulu</w:t>
            </w:r>
          </w:p>
          <w:p w:rsidR="00D86705" w:rsidRDefault="00D86705" w:rsidP="004A7974">
            <w:pPr>
              <w:spacing w:line="240" w:lineRule="auto"/>
              <w:jc w:val="left"/>
              <w:rPr>
                <w:rFonts w:ascii="Times New Roman" w:hAnsi="Times New Roman"/>
                <w:i/>
                <w:sz w:val="20"/>
                <w:szCs w:val="20"/>
                <w:lang w:val="ro-RO" w:eastAsia="zh-CN"/>
              </w:rPr>
            </w:pPr>
            <w:r>
              <w:rPr>
                <w:rFonts w:ascii="Times New Roman" w:hAnsi="Times New Roman"/>
                <w:i/>
                <w:sz w:val="20"/>
                <w:szCs w:val="20"/>
                <w:lang w:val="ro-RO" w:eastAsia="zh-CN"/>
              </w:rPr>
              <w:t xml:space="preserve">Local Hero                                                                     </w:t>
            </w:r>
          </w:p>
          <w:p w:rsidR="00D86705" w:rsidRPr="009B7BAA" w:rsidRDefault="00D86705" w:rsidP="00461DB4">
            <w:pPr>
              <w:spacing w:line="240" w:lineRule="auto"/>
              <w:jc w:val="left"/>
              <w:rPr>
                <w:rFonts w:ascii="Times New Roman" w:hAnsi="Times New Roman"/>
                <w:sz w:val="20"/>
                <w:szCs w:val="20"/>
                <w:lang w:val="ro-RO" w:eastAsia="zh-CN"/>
              </w:rPr>
            </w:pPr>
          </w:p>
          <w:p w:rsidR="00D86705" w:rsidRDefault="00D86705" w:rsidP="00DC468F">
            <w:pPr>
              <w:spacing w:after="60"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b. bibliografie critică:</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Abrams, Nathan, Ian Bell and Jan Udris. </w:t>
            </w:r>
            <w:r w:rsidRPr="00DC468F">
              <w:rPr>
                <w:rFonts w:ascii="Times New Roman" w:hAnsi="Times New Roman"/>
                <w:i/>
                <w:sz w:val="20"/>
                <w:szCs w:val="20"/>
                <w:lang w:val="ro-RO" w:eastAsia="zh-CN"/>
              </w:rPr>
              <w:t>Studying Film</w:t>
            </w:r>
            <w:r>
              <w:rPr>
                <w:rFonts w:ascii="Times New Roman" w:hAnsi="Times New Roman"/>
                <w:sz w:val="20"/>
                <w:szCs w:val="20"/>
                <w:lang w:val="ro-RO" w:eastAsia="zh-CN"/>
              </w:rPr>
              <w:t>. London: Arnold, 2001.</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Aldgate, Anthony and Jeffrey Richards. </w:t>
            </w:r>
            <w:r w:rsidRPr="00A4406D">
              <w:rPr>
                <w:rFonts w:ascii="Times New Roman" w:hAnsi="Times New Roman"/>
                <w:i/>
                <w:sz w:val="20"/>
                <w:szCs w:val="20"/>
                <w:lang w:val="ro-RO" w:eastAsia="zh-CN"/>
              </w:rPr>
              <w:t>Best of British. Cinema and Society from 1930 to the Present</w:t>
            </w:r>
            <w:r>
              <w:rPr>
                <w:rFonts w:ascii="Times New Roman" w:hAnsi="Times New Roman"/>
                <w:sz w:val="20"/>
                <w:szCs w:val="20"/>
                <w:lang w:val="ro-RO" w:eastAsia="zh-CN"/>
              </w:rPr>
              <w:t>. London and New York: I.B. Tauris, 2009.</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Andrews, Hannah. </w:t>
            </w:r>
            <w:r w:rsidRPr="00DC468F">
              <w:rPr>
                <w:rFonts w:ascii="Times New Roman" w:hAnsi="Times New Roman"/>
                <w:i/>
                <w:sz w:val="20"/>
                <w:szCs w:val="20"/>
                <w:lang w:val="ro-RO" w:eastAsia="zh-CN"/>
              </w:rPr>
              <w:t>Television and British Cinema. Convergence and Divergence Since 1990</w:t>
            </w:r>
            <w:r>
              <w:rPr>
                <w:rFonts w:ascii="Times New Roman" w:hAnsi="Times New Roman"/>
                <w:sz w:val="20"/>
                <w:szCs w:val="20"/>
                <w:lang w:val="ro-RO" w:eastAsia="zh-CN"/>
              </w:rPr>
              <w:t>. Palgrave Macmillan, 2014.</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Burns, James. </w:t>
            </w:r>
            <w:r w:rsidRPr="00DC468F">
              <w:rPr>
                <w:rFonts w:ascii="Times New Roman" w:hAnsi="Times New Roman"/>
                <w:i/>
                <w:sz w:val="20"/>
                <w:szCs w:val="20"/>
                <w:lang w:val="ro-RO" w:eastAsia="zh-CN"/>
              </w:rPr>
              <w:t>Cinema and Society in the British Empire 1895 - 1940</w:t>
            </w:r>
            <w:r>
              <w:rPr>
                <w:rFonts w:ascii="Times New Roman" w:hAnsi="Times New Roman"/>
                <w:sz w:val="20"/>
                <w:szCs w:val="20"/>
                <w:lang w:val="ro-RO" w:eastAsia="zh-CN"/>
              </w:rPr>
              <w:t>. Palgrave Macmillan, 2013.</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Chapman, James. </w:t>
            </w:r>
            <w:r>
              <w:rPr>
                <w:rFonts w:ascii="Times New Roman" w:hAnsi="Times New Roman"/>
                <w:i/>
                <w:sz w:val="20"/>
                <w:szCs w:val="20"/>
                <w:lang w:val="ro-RO" w:eastAsia="zh-CN"/>
              </w:rPr>
              <w:t>Past and Present. National Identity and the British Historical Film.</w:t>
            </w:r>
            <w:r>
              <w:rPr>
                <w:rFonts w:ascii="Times New Roman" w:hAnsi="Times New Roman"/>
                <w:sz w:val="20"/>
                <w:szCs w:val="20"/>
                <w:lang w:val="ro-RO" w:eastAsia="zh-CN"/>
              </w:rPr>
              <w:t xml:space="preserve"> London: I.B. Tauris, 2005.</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Glynn, Stephen. </w:t>
            </w:r>
            <w:r>
              <w:rPr>
                <w:rFonts w:ascii="Times New Roman" w:hAnsi="Times New Roman"/>
                <w:i/>
                <w:sz w:val="20"/>
                <w:szCs w:val="20"/>
                <w:lang w:val="ro-RO" w:eastAsia="zh-CN"/>
              </w:rPr>
              <w:t>The British Pop Music Film. The Beatles and Beyond.</w:t>
            </w:r>
            <w:r>
              <w:rPr>
                <w:rFonts w:ascii="Times New Roman" w:hAnsi="Times New Roman"/>
                <w:sz w:val="20"/>
                <w:szCs w:val="20"/>
                <w:lang w:val="ro-RO" w:eastAsia="zh-CN"/>
              </w:rPr>
              <w:t xml:space="preserve"> Palgrave Macmillan, 2013.</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Harper, Sue and Vincent Porter. </w:t>
            </w:r>
            <w:r>
              <w:rPr>
                <w:rFonts w:ascii="Times New Roman" w:hAnsi="Times New Roman"/>
                <w:i/>
                <w:sz w:val="20"/>
                <w:szCs w:val="20"/>
                <w:lang w:val="ro-RO" w:eastAsia="zh-CN"/>
              </w:rPr>
              <w:t>British Cinema of the 1950s. The Decline of Deference.</w:t>
            </w:r>
            <w:r>
              <w:rPr>
                <w:rFonts w:ascii="Times New Roman" w:hAnsi="Times New Roman"/>
                <w:sz w:val="20"/>
                <w:szCs w:val="20"/>
                <w:lang w:val="ro-RO" w:eastAsia="zh-CN"/>
              </w:rPr>
              <w:t xml:space="preserve"> Oxford: Oxford University Press, 2007.</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Newland, Paul (ed). </w:t>
            </w:r>
            <w:r w:rsidRPr="00513B54">
              <w:rPr>
                <w:rFonts w:ascii="Times New Roman" w:hAnsi="Times New Roman"/>
                <w:i/>
                <w:sz w:val="20"/>
                <w:szCs w:val="20"/>
                <w:lang w:val="ro-RO" w:eastAsia="zh-CN"/>
              </w:rPr>
              <w:t>Don't Look Now. British Cinema in the 1970s</w:t>
            </w:r>
            <w:r>
              <w:rPr>
                <w:rFonts w:ascii="Times New Roman" w:hAnsi="Times New Roman"/>
                <w:sz w:val="20"/>
                <w:szCs w:val="20"/>
                <w:lang w:val="ro-RO" w:eastAsia="zh-CN"/>
              </w:rPr>
              <w:t>. Bristol: Intellect, 2010.</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Orr, John. </w:t>
            </w:r>
            <w:r w:rsidRPr="00513B54">
              <w:rPr>
                <w:rFonts w:ascii="Times New Roman" w:hAnsi="Times New Roman"/>
                <w:i/>
                <w:sz w:val="20"/>
                <w:szCs w:val="20"/>
                <w:lang w:val="ro-RO" w:eastAsia="zh-CN"/>
              </w:rPr>
              <w:t>Romantics and Modernists in British Cinema</w:t>
            </w:r>
            <w:r>
              <w:rPr>
                <w:rFonts w:ascii="Times New Roman" w:hAnsi="Times New Roman"/>
                <w:sz w:val="20"/>
                <w:szCs w:val="20"/>
                <w:lang w:val="ro-RO" w:eastAsia="zh-CN"/>
              </w:rPr>
              <w:t>. Edinburgh: Edinburgh University Press, 2010.</w:t>
            </w:r>
          </w:p>
          <w:p w:rsidR="00D86705" w:rsidRDefault="00D86705" w:rsidP="00793BED">
            <w:pPr>
              <w:spacing w:line="240" w:lineRule="auto"/>
              <w:ind w:left="346" w:hanging="346"/>
              <w:jc w:val="left"/>
              <w:rPr>
                <w:rFonts w:ascii="Times New Roman" w:hAnsi="Times New Roman"/>
                <w:sz w:val="20"/>
                <w:szCs w:val="20"/>
                <w:lang w:val="ro-RO" w:eastAsia="zh-CN"/>
              </w:rPr>
            </w:pPr>
            <w:r>
              <w:rPr>
                <w:rFonts w:ascii="Times New Roman" w:hAnsi="Times New Roman"/>
                <w:sz w:val="20"/>
                <w:szCs w:val="20"/>
                <w:lang w:val="ro-RO" w:eastAsia="zh-CN"/>
              </w:rPr>
              <w:t xml:space="preserve">Shail, Robert. British Film Directors. </w:t>
            </w:r>
            <w:r w:rsidRPr="006F76FF">
              <w:rPr>
                <w:rFonts w:ascii="Times New Roman" w:hAnsi="Times New Roman"/>
                <w:i/>
                <w:sz w:val="20"/>
                <w:szCs w:val="20"/>
                <w:lang w:val="ro-RO" w:eastAsia="zh-CN"/>
              </w:rPr>
              <w:t>A Critical Guide</w:t>
            </w:r>
            <w:r>
              <w:rPr>
                <w:rFonts w:ascii="Times New Roman" w:hAnsi="Times New Roman"/>
                <w:sz w:val="20"/>
                <w:szCs w:val="20"/>
                <w:lang w:val="ro-RO" w:eastAsia="zh-CN"/>
              </w:rPr>
              <w:t>. Edinburgh: Edinburgh University Press, 2007.</w:t>
            </w:r>
          </w:p>
          <w:p w:rsidR="00D86705" w:rsidRPr="00202486" w:rsidRDefault="00D86705" w:rsidP="00793BED">
            <w:pPr>
              <w:spacing w:line="240" w:lineRule="auto"/>
              <w:ind w:left="346" w:hanging="346"/>
              <w:jc w:val="left"/>
              <w:rPr>
                <w:rFonts w:ascii="Times New Roman" w:hAnsi="Times New Roman"/>
                <w:sz w:val="20"/>
                <w:szCs w:val="20"/>
                <w:lang w:val="ro-RO" w:eastAsia="zh-CN"/>
              </w:rPr>
            </w:pPr>
          </w:p>
        </w:tc>
      </w:tr>
    </w:tbl>
    <w:p w:rsidR="00D86705" w:rsidRPr="00202486" w:rsidRDefault="00D86705" w:rsidP="00202486">
      <w:pPr>
        <w:keepNext/>
        <w:spacing w:line="240" w:lineRule="auto"/>
        <w:jc w:val="left"/>
        <w:outlineLvl w:val="2"/>
        <w:rPr>
          <w:rFonts w:ascii="Times New Roman" w:hAnsi="Times New Roman"/>
          <w:b/>
          <w:sz w:val="20"/>
          <w:szCs w:val="20"/>
          <w:lang w:val="ro-RO" w:eastAsia="zh-CN"/>
        </w:rPr>
      </w:pPr>
    </w:p>
    <w:p w:rsidR="00D86705" w:rsidRPr="00202486" w:rsidRDefault="00D86705" w:rsidP="00202486">
      <w:pPr>
        <w:spacing w:line="240" w:lineRule="auto"/>
        <w:jc w:val="left"/>
        <w:rPr>
          <w:rFonts w:ascii="Times New Roman" w:hAnsi="Times New Roman"/>
          <w:b/>
          <w:sz w:val="20"/>
          <w:szCs w:val="20"/>
          <w:lang w:val="ro-RO" w:eastAsia="zh-CN"/>
        </w:rPr>
      </w:pPr>
      <w:r w:rsidRPr="00202486">
        <w:rPr>
          <w:rFonts w:ascii="Times New Roman" w:hAnsi="Times New Roman"/>
          <w:b/>
          <w:sz w:val="20"/>
          <w:szCs w:val="20"/>
          <w:lang w:val="ro-RO" w:eastAsia="zh-CN"/>
        </w:rPr>
        <w:t>9. Coroborarea conţinuturilor disciplinei cu aşteptările reprezentanţilor comunităţilor epistemice, asociaţilor profesionale şi angajatori reprezentativi din domeniul aferent programului</w:t>
      </w:r>
    </w:p>
    <w:tbl>
      <w:tblPr>
        <w:tblW w:w="20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73"/>
        <w:gridCol w:w="10173"/>
      </w:tblGrid>
      <w:tr w:rsidR="00D86705" w:rsidRPr="007A68EE" w:rsidTr="00801533">
        <w:tc>
          <w:tcPr>
            <w:tcW w:w="10173" w:type="dxa"/>
          </w:tcPr>
          <w:p w:rsidR="00D86705" w:rsidRPr="005A7043" w:rsidRDefault="00D86705" w:rsidP="00622A49">
            <w:pPr>
              <w:rPr>
                <w:b/>
                <w:lang w:val="ro-RO"/>
              </w:rPr>
            </w:pPr>
            <w:r w:rsidRPr="00801533">
              <w:rPr>
                <w:rFonts w:ascii="Times New Roman" w:hAnsi="Times New Roman"/>
                <w:sz w:val="20"/>
                <w:szCs w:val="20"/>
                <w:lang w:val="ro-RO" w:eastAsia="zh-CN"/>
              </w:rPr>
              <w:t xml:space="preserve">Conţinutul </w:t>
            </w:r>
            <w:r>
              <w:rPr>
                <w:rFonts w:ascii="Times New Roman" w:hAnsi="Times New Roman"/>
                <w:sz w:val="20"/>
                <w:szCs w:val="20"/>
                <w:lang w:val="ro-RO" w:eastAsia="zh-CN"/>
              </w:rPr>
              <w:t xml:space="preserve">și metodele de lucru ale </w:t>
            </w:r>
            <w:r w:rsidRPr="00801533">
              <w:rPr>
                <w:rFonts w:ascii="Times New Roman" w:hAnsi="Times New Roman"/>
                <w:sz w:val="20"/>
                <w:szCs w:val="20"/>
                <w:lang w:val="ro-RO" w:eastAsia="zh-CN"/>
              </w:rPr>
              <w:t xml:space="preserve">disciplinei </w:t>
            </w:r>
            <w:r>
              <w:rPr>
                <w:rFonts w:ascii="Times New Roman" w:hAnsi="Times New Roman"/>
                <w:sz w:val="20"/>
                <w:szCs w:val="20"/>
                <w:lang w:val="ro-RO" w:eastAsia="zh-CN"/>
              </w:rPr>
              <w:t>se conformează specificului programelor similare de studii culturale, atât din țară, cât și din străinătate. Cursul are un caracter cu preponderență interdisciplinar, punând accentul pe însușirea de către studenți a unor competențe care să le faciliteze accesul la domenii conexe și integrarea cu ușurință în acestea (studii media, istoria filmului, critica de film, etc.).</w:t>
            </w:r>
          </w:p>
        </w:tc>
        <w:tc>
          <w:tcPr>
            <w:tcW w:w="10173" w:type="dxa"/>
          </w:tcPr>
          <w:p w:rsidR="00D86705" w:rsidRPr="00202486" w:rsidRDefault="00D86705" w:rsidP="00202486">
            <w:pPr>
              <w:spacing w:line="240" w:lineRule="auto"/>
              <w:jc w:val="left"/>
              <w:rPr>
                <w:rFonts w:ascii="Times New Roman" w:hAnsi="Times New Roman"/>
                <w:b/>
                <w:sz w:val="20"/>
                <w:szCs w:val="20"/>
                <w:lang w:val="ro-RO" w:eastAsia="zh-CN"/>
              </w:rPr>
            </w:pPr>
          </w:p>
        </w:tc>
      </w:tr>
    </w:tbl>
    <w:p w:rsidR="00D86705" w:rsidRPr="00202486" w:rsidRDefault="00D86705" w:rsidP="00202486">
      <w:pPr>
        <w:spacing w:line="240" w:lineRule="auto"/>
        <w:jc w:val="left"/>
        <w:rPr>
          <w:rFonts w:ascii="Times New Roman" w:hAnsi="Times New Roman"/>
          <w:b/>
          <w:sz w:val="20"/>
          <w:szCs w:val="20"/>
          <w:lang w:val="ro-RO" w:eastAsia="zh-CN"/>
        </w:rPr>
      </w:pPr>
    </w:p>
    <w:p w:rsidR="00D86705" w:rsidRPr="00202486" w:rsidRDefault="00D86705" w:rsidP="00202486">
      <w:pPr>
        <w:spacing w:line="240" w:lineRule="auto"/>
        <w:jc w:val="left"/>
        <w:rPr>
          <w:rFonts w:ascii="Times New Roman" w:hAnsi="Times New Roman"/>
          <w:b/>
          <w:sz w:val="20"/>
          <w:szCs w:val="20"/>
          <w:lang w:val="ro-RO" w:eastAsia="zh-CN"/>
        </w:rPr>
      </w:pPr>
      <w:r w:rsidRPr="00202486">
        <w:rPr>
          <w:rFonts w:ascii="Times New Roman" w:hAnsi="Times New Roman"/>
          <w:b/>
          <w:sz w:val="20"/>
          <w:szCs w:val="20"/>
          <w:lang w:val="ro-RO" w:eastAsia="zh-CN"/>
        </w:rPr>
        <w:t>10. Evaluare</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2835"/>
        <w:gridCol w:w="2835"/>
        <w:gridCol w:w="1418"/>
      </w:tblGrid>
      <w:tr w:rsidR="00D86705" w:rsidRPr="007A68EE" w:rsidTr="00CD34EB">
        <w:tc>
          <w:tcPr>
            <w:tcW w:w="2977" w:type="dxa"/>
          </w:tcPr>
          <w:p w:rsidR="00D86705" w:rsidRPr="00202486" w:rsidRDefault="00D86705" w:rsidP="00202486">
            <w:pPr>
              <w:spacing w:line="240" w:lineRule="auto"/>
              <w:jc w:val="center"/>
              <w:rPr>
                <w:rFonts w:ascii="Times New Roman" w:hAnsi="Times New Roman"/>
                <w:sz w:val="20"/>
                <w:szCs w:val="20"/>
                <w:lang w:val="ro-RO" w:eastAsia="zh-CN"/>
              </w:rPr>
            </w:pPr>
            <w:r w:rsidRPr="00202486">
              <w:rPr>
                <w:rFonts w:ascii="Times New Roman" w:hAnsi="Times New Roman"/>
                <w:sz w:val="20"/>
                <w:szCs w:val="20"/>
                <w:lang w:val="ro-RO" w:eastAsia="zh-CN"/>
              </w:rPr>
              <w:t>Tip activitate</w:t>
            </w:r>
          </w:p>
        </w:tc>
        <w:tc>
          <w:tcPr>
            <w:tcW w:w="2835" w:type="dxa"/>
          </w:tcPr>
          <w:p w:rsidR="00D86705" w:rsidRPr="00202486" w:rsidRDefault="00D86705" w:rsidP="00202486">
            <w:pPr>
              <w:spacing w:line="240" w:lineRule="auto"/>
              <w:jc w:val="center"/>
              <w:rPr>
                <w:rFonts w:ascii="Times New Roman" w:hAnsi="Times New Roman"/>
                <w:sz w:val="20"/>
                <w:szCs w:val="20"/>
                <w:lang w:val="ro-RO" w:eastAsia="zh-CN"/>
              </w:rPr>
            </w:pPr>
            <w:r w:rsidRPr="00202486">
              <w:rPr>
                <w:rFonts w:ascii="Times New Roman" w:hAnsi="Times New Roman"/>
                <w:sz w:val="20"/>
                <w:szCs w:val="20"/>
                <w:lang w:val="ro-RO" w:eastAsia="zh-CN"/>
              </w:rPr>
              <w:t>10.1 Criterii de evaluare</w:t>
            </w:r>
          </w:p>
        </w:tc>
        <w:tc>
          <w:tcPr>
            <w:tcW w:w="2835" w:type="dxa"/>
          </w:tcPr>
          <w:p w:rsidR="00D86705" w:rsidRPr="00202486" w:rsidRDefault="00D86705" w:rsidP="00202486">
            <w:pPr>
              <w:spacing w:line="240" w:lineRule="auto"/>
              <w:jc w:val="center"/>
              <w:rPr>
                <w:rFonts w:ascii="Times New Roman" w:hAnsi="Times New Roman"/>
                <w:sz w:val="20"/>
                <w:szCs w:val="20"/>
                <w:lang w:val="ro-RO" w:eastAsia="zh-CN"/>
              </w:rPr>
            </w:pPr>
            <w:r w:rsidRPr="00202486">
              <w:rPr>
                <w:rFonts w:ascii="Times New Roman" w:hAnsi="Times New Roman"/>
                <w:sz w:val="20"/>
                <w:szCs w:val="20"/>
                <w:lang w:val="ro-RO" w:eastAsia="zh-CN"/>
              </w:rPr>
              <w:t>10.2 Metode de evaluare</w:t>
            </w:r>
          </w:p>
        </w:tc>
        <w:tc>
          <w:tcPr>
            <w:tcW w:w="1418" w:type="dxa"/>
          </w:tcPr>
          <w:p w:rsidR="00D86705" w:rsidRPr="00202486" w:rsidRDefault="00D86705" w:rsidP="00202486">
            <w:pPr>
              <w:spacing w:line="240" w:lineRule="auto"/>
              <w:jc w:val="center"/>
              <w:rPr>
                <w:rFonts w:ascii="Times New Roman" w:hAnsi="Times New Roman"/>
                <w:sz w:val="20"/>
                <w:szCs w:val="20"/>
                <w:lang w:val="ro-RO" w:eastAsia="zh-CN"/>
              </w:rPr>
            </w:pPr>
            <w:r w:rsidRPr="00202486">
              <w:rPr>
                <w:rFonts w:ascii="Times New Roman" w:hAnsi="Times New Roman"/>
                <w:sz w:val="20"/>
                <w:szCs w:val="20"/>
                <w:lang w:val="ro-RO" w:eastAsia="zh-CN"/>
              </w:rPr>
              <w:t>10.3 Pondere din nota finală</w:t>
            </w:r>
          </w:p>
        </w:tc>
      </w:tr>
      <w:tr w:rsidR="00D86705" w:rsidRPr="007A68EE" w:rsidTr="00CD34EB">
        <w:tc>
          <w:tcPr>
            <w:tcW w:w="2977" w:type="dxa"/>
            <w:vMerge w:val="restart"/>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10.4 Curs</w:t>
            </w:r>
          </w:p>
        </w:tc>
        <w:tc>
          <w:tcPr>
            <w:tcW w:w="2835" w:type="dxa"/>
          </w:tcPr>
          <w:p w:rsidR="00D86705" w:rsidRPr="00202486" w:rsidRDefault="00D86705" w:rsidP="00182461">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Gradul de adecvare a limbajului critic, originalitatea perspectivei interpretative asupra textelor studiate</w:t>
            </w:r>
          </w:p>
        </w:tc>
        <w:tc>
          <w:tcPr>
            <w:tcW w:w="2835" w:type="dxa"/>
          </w:tcPr>
          <w:p w:rsidR="00D86705" w:rsidRPr="00202486" w:rsidRDefault="00D86705" w:rsidP="000A07FA">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 xml:space="preserve">Participarea activă </w:t>
            </w:r>
            <w:r>
              <w:rPr>
                <w:rFonts w:ascii="Times New Roman" w:hAnsi="Times New Roman"/>
                <w:sz w:val="20"/>
                <w:szCs w:val="20"/>
                <w:lang w:val="ro-RO" w:eastAsia="zh-CN"/>
              </w:rPr>
              <w:t xml:space="preserve">și constantă </w:t>
            </w:r>
            <w:r w:rsidRPr="00202486">
              <w:rPr>
                <w:rFonts w:ascii="Times New Roman" w:hAnsi="Times New Roman"/>
                <w:sz w:val="20"/>
                <w:szCs w:val="20"/>
                <w:lang w:val="ro-RO" w:eastAsia="zh-CN"/>
              </w:rPr>
              <w:t xml:space="preserve">la </w:t>
            </w:r>
            <w:r>
              <w:rPr>
                <w:rFonts w:ascii="Times New Roman" w:hAnsi="Times New Roman"/>
                <w:sz w:val="20"/>
                <w:szCs w:val="20"/>
                <w:lang w:val="ro-RO" w:eastAsia="zh-CN"/>
              </w:rPr>
              <w:t>activitățile cu caracter practic de pe parcursul întâlnirilor</w:t>
            </w:r>
          </w:p>
        </w:tc>
        <w:tc>
          <w:tcPr>
            <w:tcW w:w="1418" w:type="dxa"/>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3</w:t>
            </w:r>
            <w:r w:rsidRPr="00202486">
              <w:rPr>
                <w:rFonts w:ascii="Times New Roman" w:hAnsi="Times New Roman"/>
                <w:sz w:val="20"/>
                <w:szCs w:val="20"/>
                <w:lang w:val="ro-RO" w:eastAsia="zh-CN"/>
              </w:rPr>
              <w:t>0%</w:t>
            </w:r>
          </w:p>
        </w:tc>
      </w:tr>
      <w:tr w:rsidR="00D86705" w:rsidRPr="007A68EE" w:rsidTr="00CD34EB">
        <w:tc>
          <w:tcPr>
            <w:tcW w:w="2977"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2835" w:type="dxa"/>
          </w:tcPr>
          <w:p w:rsidR="00D86705" w:rsidRPr="00202486" w:rsidRDefault="00D86705" w:rsidP="002A285C">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Profunzimea și a</w:t>
            </w:r>
            <w:r w:rsidRPr="00202486">
              <w:rPr>
                <w:rFonts w:ascii="Times New Roman" w:hAnsi="Times New Roman"/>
                <w:sz w:val="20"/>
                <w:szCs w:val="20"/>
                <w:lang w:val="ro-RO" w:eastAsia="zh-CN"/>
              </w:rPr>
              <w:t xml:space="preserve">curateţea </w:t>
            </w:r>
            <w:r>
              <w:rPr>
                <w:rFonts w:ascii="Times New Roman" w:hAnsi="Times New Roman"/>
                <w:sz w:val="20"/>
                <w:szCs w:val="20"/>
                <w:lang w:val="ro-RO" w:eastAsia="zh-CN"/>
              </w:rPr>
              <w:t>cunoștințelor dobândite</w:t>
            </w:r>
          </w:p>
        </w:tc>
        <w:tc>
          <w:tcPr>
            <w:tcW w:w="2835" w:type="dxa"/>
            <w:vMerge w:val="restart"/>
          </w:tcPr>
          <w:p w:rsidR="00D86705" w:rsidRPr="00202486" w:rsidRDefault="00D86705" w:rsidP="00202486">
            <w:pPr>
              <w:spacing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Examen</w:t>
            </w:r>
          </w:p>
        </w:tc>
        <w:tc>
          <w:tcPr>
            <w:tcW w:w="1418" w:type="dxa"/>
            <w:vMerge w:val="restart"/>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7</w:t>
            </w:r>
            <w:r w:rsidRPr="00202486">
              <w:rPr>
                <w:rFonts w:ascii="Times New Roman" w:hAnsi="Times New Roman"/>
                <w:sz w:val="20"/>
                <w:szCs w:val="20"/>
                <w:lang w:val="ro-RO" w:eastAsia="zh-CN"/>
              </w:rPr>
              <w:t>0%</w:t>
            </w:r>
          </w:p>
        </w:tc>
      </w:tr>
      <w:tr w:rsidR="00D86705" w:rsidRPr="007A68EE" w:rsidTr="00CD34EB">
        <w:tc>
          <w:tcPr>
            <w:tcW w:w="2977"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2835" w:type="dxa"/>
          </w:tcPr>
          <w:p w:rsidR="00D86705" w:rsidRPr="00202486" w:rsidRDefault="00D86705" w:rsidP="00202486">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Coerența discursului, utilizarea corectă a conceptelor teoretice și a terminologiei critice</w:t>
            </w:r>
          </w:p>
        </w:tc>
        <w:tc>
          <w:tcPr>
            <w:tcW w:w="2835" w:type="dxa"/>
            <w:vMerge/>
          </w:tcPr>
          <w:p w:rsidR="00D86705" w:rsidRPr="00202486" w:rsidRDefault="00D86705" w:rsidP="00202486">
            <w:pPr>
              <w:spacing w:line="240" w:lineRule="auto"/>
              <w:jc w:val="left"/>
              <w:rPr>
                <w:rFonts w:ascii="Times New Roman" w:hAnsi="Times New Roman"/>
                <w:sz w:val="20"/>
                <w:szCs w:val="20"/>
                <w:lang w:val="ro-RO" w:eastAsia="zh-CN"/>
              </w:rPr>
            </w:pPr>
          </w:p>
        </w:tc>
        <w:tc>
          <w:tcPr>
            <w:tcW w:w="1418" w:type="dxa"/>
            <w:vMerge/>
          </w:tcPr>
          <w:p w:rsidR="00D86705" w:rsidRPr="00202486" w:rsidRDefault="00D86705" w:rsidP="00202486">
            <w:pPr>
              <w:spacing w:line="240" w:lineRule="auto"/>
              <w:jc w:val="left"/>
              <w:rPr>
                <w:rFonts w:ascii="Times New Roman" w:hAnsi="Times New Roman"/>
                <w:sz w:val="20"/>
                <w:szCs w:val="20"/>
                <w:lang w:val="ro-RO" w:eastAsia="zh-CN"/>
              </w:rPr>
            </w:pPr>
          </w:p>
        </w:tc>
      </w:tr>
      <w:tr w:rsidR="00D86705" w:rsidRPr="007A68EE" w:rsidTr="00CD34EB">
        <w:tc>
          <w:tcPr>
            <w:tcW w:w="10065" w:type="dxa"/>
            <w:gridSpan w:val="4"/>
          </w:tcPr>
          <w:p w:rsidR="00D86705" w:rsidRDefault="00D86705" w:rsidP="000A07FA">
            <w:pPr>
              <w:spacing w:after="60" w:line="240" w:lineRule="auto"/>
              <w:jc w:val="left"/>
              <w:rPr>
                <w:rFonts w:ascii="Times New Roman" w:hAnsi="Times New Roman"/>
                <w:sz w:val="20"/>
                <w:szCs w:val="20"/>
                <w:lang w:val="ro-RO" w:eastAsia="zh-CN"/>
              </w:rPr>
            </w:pPr>
            <w:r w:rsidRPr="00202486">
              <w:rPr>
                <w:rFonts w:ascii="Times New Roman" w:hAnsi="Times New Roman"/>
                <w:sz w:val="20"/>
                <w:szCs w:val="20"/>
                <w:lang w:val="ro-RO" w:eastAsia="zh-CN"/>
              </w:rPr>
              <w:t>10.6</w:t>
            </w:r>
            <w:r>
              <w:rPr>
                <w:rFonts w:ascii="Times New Roman" w:hAnsi="Times New Roman"/>
                <w:sz w:val="20"/>
                <w:szCs w:val="20"/>
                <w:lang w:val="ro-RO" w:eastAsia="zh-CN"/>
              </w:rPr>
              <w:t xml:space="preserve"> Standard minim de performanţă:</w:t>
            </w:r>
          </w:p>
          <w:p w:rsidR="00D86705" w:rsidRDefault="00D86705" w:rsidP="00EB05AE">
            <w:p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Obținerea unui calificativ minim ce asigură promovarea disciplinei (nota 5) este condiționată de:</w:t>
            </w:r>
          </w:p>
          <w:p w:rsidR="00D86705" w:rsidRDefault="00D86705" w:rsidP="000A07FA">
            <w:pPr>
              <w:pStyle w:val="ListParagraph"/>
              <w:numPr>
                <w:ilvl w:val="0"/>
                <w:numId w:val="9"/>
              </w:numPr>
              <w:spacing w:line="240" w:lineRule="auto"/>
              <w:jc w:val="left"/>
              <w:rPr>
                <w:rFonts w:ascii="Times New Roman" w:hAnsi="Times New Roman"/>
                <w:sz w:val="20"/>
                <w:szCs w:val="20"/>
                <w:lang w:val="ro-RO" w:eastAsia="zh-CN"/>
              </w:rPr>
            </w:pPr>
            <w:r w:rsidRPr="000A07FA">
              <w:rPr>
                <w:rFonts w:ascii="Times New Roman" w:hAnsi="Times New Roman"/>
                <w:sz w:val="20"/>
                <w:szCs w:val="20"/>
                <w:lang w:val="ro-RO" w:eastAsia="zh-CN"/>
              </w:rPr>
              <w:t>cunoașterea conceptelor specifice disciplinei și aplicarea lor adecvată la textele studiate</w:t>
            </w:r>
          </w:p>
          <w:p w:rsidR="00D86705" w:rsidRDefault="00D86705" w:rsidP="000A07FA">
            <w:pPr>
              <w:pStyle w:val="ListParagraph"/>
              <w:numPr>
                <w:ilvl w:val="0"/>
                <w:numId w:val="9"/>
              </w:num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capacitatea de identificare a specificului textelor studiate și de contextualizare corectă a acestora</w:t>
            </w:r>
          </w:p>
          <w:p w:rsidR="00D86705" w:rsidRDefault="00D86705" w:rsidP="000A07FA">
            <w:pPr>
              <w:pStyle w:val="ListParagraph"/>
              <w:numPr>
                <w:ilvl w:val="0"/>
                <w:numId w:val="9"/>
              </w:numPr>
              <w:spacing w:line="240" w:lineRule="auto"/>
              <w:jc w:val="left"/>
              <w:rPr>
                <w:rFonts w:ascii="Times New Roman" w:hAnsi="Times New Roman"/>
                <w:sz w:val="20"/>
                <w:szCs w:val="20"/>
                <w:lang w:val="ro-RO" w:eastAsia="zh-CN"/>
              </w:rPr>
            </w:pPr>
            <w:r>
              <w:rPr>
                <w:rFonts w:ascii="Times New Roman" w:hAnsi="Times New Roman"/>
                <w:sz w:val="20"/>
                <w:szCs w:val="20"/>
                <w:lang w:val="ro-RO" w:eastAsia="zh-CN"/>
              </w:rPr>
              <w:t>originalitatea, coerența și profunzimea argumentației critice</w:t>
            </w:r>
          </w:p>
          <w:p w:rsidR="00D86705" w:rsidRPr="00054F80" w:rsidRDefault="00D86705" w:rsidP="00054F80">
            <w:pPr>
              <w:pStyle w:val="ListParagraph"/>
              <w:numPr>
                <w:ilvl w:val="0"/>
                <w:numId w:val="9"/>
              </w:numPr>
              <w:spacing w:line="240" w:lineRule="auto"/>
              <w:jc w:val="left"/>
              <w:rPr>
                <w:rFonts w:ascii="Times New Roman" w:hAnsi="Times New Roman"/>
                <w:sz w:val="20"/>
                <w:szCs w:val="20"/>
                <w:lang w:val="ro-RO" w:eastAsia="zh-CN"/>
              </w:rPr>
            </w:pPr>
            <w:r w:rsidRPr="00054F80">
              <w:rPr>
                <w:rFonts w:ascii="Times New Roman" w:hAnsi="Times New Roman"/>
                <w:sz w:val="20"/>
                <w:szCs w:val="20"/>
                <w:lang w:val="ro-RO" w:eastAsia="zh-CN"/>
              </w:rPr>
              <w:t>nivelul minimal al competenței lingvistice a studentului în exprimarea orală și scrisă în limba engleză este nivelul B2 din Cadrul Comun European de Referință pentru Limbi, care îi permite studentului să comunice conținuturi cu grad de complexitate adecvat cerințelor, într-un discurs structurat, coerent și fără greșeli de limbă ce pot afecta înțelegerea/ transmiterea mesajului</w:t>
            </w:r>
          </w:p>
        </w:tc>
      </w:tr>
    </w:tbl>
    <w:p w:rsidR="00D86705" w:rsidRPr="00202486" w:rsidRDefault="00D86705" w:rsidP="00202486">
      <w:pPr>
        <w:spacing w:line="240" w:lineRule="auto"/>
        <w:jc w:val="left"/>
        <w:rPr>
          <w:rFonts w:ascii="Times New Roman" w:hAnsi="Times New Roman"/>
          <w:sz w:val="20"/>
          <w:szCs w:val="20"/>
          <w:lang w:val="ro-RO" w:eastAsia="zh-CN"/>
        </w:rPr>
      </w:pPr>
    </w:p>
    <w:p w:rsidR="00D86705" w:rsidRDefault="00D86705" w:rsidP="00202486">
      <w:pPr>
        <w:spacing w:line="240" w:lineRule="auto"/>
        <w:jc w:val="left"/>
        <w:rPr>
          <w:rFonts w:ascii="Times New Roman" w:hAnsi="Times New Roman"/>
          <w:sz w:val="20"/>
          <w:szCs w:val="20"/>
          <w:lang w:val="ro-RO" w:eastAsia="zh-CN"/>
        </w:rPr>
      </w:pPr>
    </w:p>
    <w:p w:rsidR="00D86705" w:rsidRPr="00202486" w:rsidRDefault="00D86705" w:rsidP="00202486">
      <w:pPr>
        <w:spacing w:line="240" w:lineRule="auto"/>
        <w:jc w:val="left"/>
        <w:rPr>
          <w:rFonts w:ascii="Times New Roman" w:hAnsi="Times New Roman"/>
          <w:sz w:val="20"/>
          <w:szCs w:val="20"/>
          <w:lang w:val="ro-RO" w:eastAsia="zh-CN"/>
        </w:rPr>
      </w:pPr>
    </w:p>
    <w:tbl>
      <w:tblPr>
        <w:tblpPr w:leftFromText="180" w:rightFromText="180" w:vertAnchor="text" w:horzAnchor="margin" w:tblpY="120"/>
        <w:tblW w:w="10065" w:type="dxa"/>
        <w:tblBorders>
          <w:bottom w:val="dashSmallGap" w:sz="4" w:space="0" w:color="auto"/>
          <w:insideH w:val="dashSmallGap" w:sz="4" w:space="0" w:color="auto"/>
        </w:tblBorders>
        <w:tblLook w:val="01E0"/>
      </w:tblPr>
      <w:tblGrid>
        <w:gridCol w:w="3379"/>
        <w:gridCol w:w="3379"/>
        <w:gridCol w:w="3307"/>
      </w:tblGrid>
      <w:tr w:rsidR="00D86705" w:rsidRPr="004514F7" w:rsidTr="004514F7">
        <w:trPr>
          <w:trHeight w:val="908"/>
        </w:trPr>
        <w:tc>
          <w:tcPr>
            <w:tcW w:w="3379" w:type="dxa"/>
          </w:tcPr>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Data completării</w:t>
            </w: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r>
              <w:rPr>
                <w:rFonts w:ascii="Times New Roman" w:hAnsi="Times New Roman"/>
                <w:sz w:val="20"/>
                <w:szCs w:val="20"/>
                <w:lang w:val="ro-RO"/>
              </w:rPr>
              <w:t>16</w:t>
            </w:r>
            <w:r w:rsidRPr="004514F7">
              <w:rPr>
                <w:rFonts w:ascii="Times New Roman" w:hAnsi="Times New Roman"/>
                <w:sz w:val="20"/>
                <w:szCs w:val="20"/>
                <w:lang w:val="ro-RO"/>
              </w:rPr>
              <w:t>/0</w:t>
            </w:r>
            <w:r>
              <w:rPr>
                <w:rFonts w:ascii="Times New Roman" w:hAnsi="Times New Roman"/>
                <w:sz w:val="20"/>
                <w:szCs w:val="20"/>
                <w:lang w:val="ro-RO"/>
              </w:rPr>
              <w:t>3</w:t>
            </w:r>
            <w:r w:rsidRPr="004514F7">
              <w:rPr>
                <w:rFonts w:ascii="Times New Roman" w:hAnsi="Times New Roman"/>
                <w:sz w:val="20"/>
                <w:szCs w:val="20"/>
                <w:lang w:val="ro-RO"/>
              </w:rPr>
              <w:t>/201</w:t>
            </w:r>
            <w:r>
              <w:rPr>
                <w:rFonts w:ascii="Times New Roman" w:hAnsi="Times New Roman"/>
                <w:sz w:val="20"/>
                <w:szCs w:val="20"/>
                <w:lang w:val="ro-RO"/>
              </w:rPr>
              <w:t>7</w:t>
            </w:r>
          </w:p>
          <w:p w:rsidR="00D86705" w:rsidRPr="004514F7" w:rsidRDefault="00D86705" w:rsidP="004514F7">
            <w:pPr>
              <w:rPr>
                <w:rFonts w:ascii="Times New Roman" w:hAnsi="Times New Roman"/>
                <w:sz w:val="20"/>
                <w:szCs w:val="20"/>
                <w:lang w:val="ro-RO"/>
              </w:rPr>
            </w:pPr>
          </w:p>
        </w:tc>
        <w:tc>
          <w:tcPr>
            <w:tcW w:w="3379" w:type="dxa"/>
          </w:tcPr>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Semnătura titularului  de curs</w:t>
            </w: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tc>
        <w:tc>
          <w:tcPr>
            <w:tcW w:w="3307" w:type="dxa"/>
          </w:tcPr>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Semnătura titularului  de seminar/ laborator/ proiect</w:t>
            </w: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tc>
      </w:tr>
      <w:tr w:rsidR="00D86705" w:rsidRPr="004514F7" w:rsidTr="004514F7">
        <w:tc>
          <w:tcPr>
            <w:tcW w:w="3379" w:type="dxa"/>
          </w:tcPr>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Data avizării în departament</w:t>
            </w:r>
          </w:p>
          <w:p w:rsidR="00D86705" w:rsidRPr="004514F7" w:rsidRDefault="00D86705" w:rsidP="004514F7">
            <w:pPr>
              <w:rPr>
                <w:rFonts w:ascii="Times New Roman" w:hAnsi="Times New Roman"/>
                <w:i/>
                <w:sz w:val="20"/>
                <w:szCs w:val="20"/>
                <w:lang w:val="ro-RO"/>
              </w:rPr>
            </w:pPr>
          </w:p>
        </w:tc>
        <w:tc>
          <w:tcPr>
            <w:tcW w:w="6686" w:type="dxa"/>
            <w:gridSpan w:val="2"/>
          </w:tcPr>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 xml:space="preserve">                                   </w:t>
            </w: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Semnătura directorului de departament</w:t>
            </w: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 xml:space="preserve">                                  </w:t>
            </w: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 xml:space="preserve"> </w:t>
            </w:r>
          </w:p>
        </w:tc>
      </w:tr>
      <w:tr w:rsidR="00D86705" w:rsidRPr="004514F7" w:rsidTr="004514F7">
        <w:tc>
          <w:tcPr>
            <w:tcW w:w="3379" w:type="dxa"/>
          </w:tcPr>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Data avizării la  Decanat</w:t>
            </w:r>
          </w:p>
        </w:tc>
        <w:tc>
          <w:tcPr>
            <w:tcW w:w="3379" w:type="dxa"/>
          </w:tcPr>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Semnătura Prodecanului responsabil</w:t>
            </w:r>
          </w:p>
        </w:tc>
        <w:tc>
          <w:tcPr>
            <w:tcW w:w="3307" w:type="dxa"/>
          </w:tcPr>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lang w:val="ro-RO"/>
              </w:rPr>
              <w:t>Ştampila facultăţii</w:t>
            </w:r>
          </w:p>
        </w:tc>
      </w:tr>
      <w:tr w:rsidR="00D86705" w:rsidRPr="004514F7" w:rsidTr="004514F7">
        <w:tc>
          <w:tcPr>
            <w:tcW w:w="3379" w:type="dxa"/>
          </w:tcPr>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tc>
        <w:tc>
          <w:tcPr>
            <w:tcW w:w="3379" w:type="dxa"/>
          </w:tcPr>
          <w:p w:rsidR="00D86705" w:rsidRPr="004514F7" w:rsidRDefault="00D86705" w:rsidP="004514F7">
            <w:pPr>
              <w:rPr>
                <w:rFonts w:ascii="Times New Roman" w:hAnsi="Times New Roman"/>
                <w:sz w:val="20"/>
                <w:szCs w:val="20"/>
                <w:lang w:val="ro-RO"/>
              </w:rPr>
            </w:pPr>
          </w:p>
        </w:tc>
        <w:tc>
          <w:tcPr>
            <w:tcW w:w="3307" w:type="dxa"/>
          </w:tcPr>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p w:rsidR="00D86705" w:rsidRPr="004514F7" w:rsidRDefault="00D86705" w:rsidP="004514F7">
            <w:pPr>
              <w:rPr>
                <w:rFonts w:ascii="Times New Roman" w:hAnsi="Times New Roman"/>
                <w:sz w:val="20"/>
                <w:szCs w:val="20"/>
                <w:lang w:val="ro-RO"/>
              </w:rPr>
            </w:pPr>
          </w:p>
        </w:tc>
      </w:tr>
    </w:tbl>
    <w:p w:rsidR="00D86705" w:rsidRDefault="00D86705" w:rsidP="00202486">
      <w:pPr>
        <w:spacing w:line="240" w:lineRule="auto"/>
        <w:jc w:val="left"/>
        <w:rPr>
          <w:rFonts w:ascii="Times New Roman" w:hAnsi="Times New Roman"/>
          <w:sz w:val="20"/>
          <w:szCs w:val="20"/>
          <w:lang w:val="ro-RO" w:eastAsia="zh-CN"/>
        </w:rPr>
      </w:pPr>
    </w:p>
    <w:p w:rsidR="00D86705" w:rsidRPr="004514F7" w:rsidRDefault="00D86705" w:rsidP="00202486">
      <w:pPr>
        <w:spacing w:line="240" w:lineRule="auto"/>
        <w:jc w:val="left"/>
        <w:rPr>
          <w:rFonts w:ascii="Times New Roman" w:hAnsi="Times New Roman"/>
          <w:sz w:val="20"/>
          <w:szCs w:val="20"/>
          <w:lang w:val="ro-RO" w:eastAsia="zh-CN"/>
        </w:rPr>
      </w:pPr>
    </w:p>
    <w:p w:rsidR="00D86705" w:rsidRPr="00757E2F" w:rsidRDefault="00D86705" w:rsidP="00A604C2">
      <w:pPr>
        <w:spacing w:line="240" w:lineRule="auto"/>
        <w:jc w:val="left"/>
        <w:rPr>
          <w:rFonts w:ascii="Times New Roman" w:hAnsi="Times New Roman"/>
          <w:sz w:val="20"/>
          <w:szCs w:val="20"/>
          <w:lang w:val="ro-RO" w:eastAsia="zh-CN"/>
        </w:rPr>
      </w:pPr>
    </w:p>
    <w:p w:rsidR="00D86705" w:rsidRPr="004514F7" w:rsidRDefault="00D86705" w:rsidP="004514F7">
      <w:pPr>
        <w:rPr>
          <w:rFonts w:ascii="Times New Roman" w:hAnsi="Times New Roman"/>
          <w:sz w:val="20"/>
          <w:szCs w:val="20"/>
          <w:lang w:val="ro-RO"/>
        </w:rPr>
      </w:pPr>
      <w:r w:rsidRPr="004514F7">
        <w:rPr>
          <w:rFonts w:ascii="Times New Roman" w:hAnsi="Times New Roman"/>
          <w:sz w:val="20"/>
          <w:szCs w:val="20"/>
          <w:u w:val="single"/>
          <w:lang w:val="ro-RO"/>
        </w:rPr>
        <w:t>Notă</w:t>
      </w:r>
      <w:r w:rsidRPr="004514F7">
        <w:rPr>
          <w:rFonts w:ascii="Times New Roman" w:hAnsi="Times New Roman"/>
          <w:sz w:val="20"/>
          <w:szCs w:val="20"/>
          <w:lang w:val="ro-RO"/>
        </w:rPr>
        <w:t>:</w:t>
      </w:r>
    </w:p>
    <w:p w:rsidR="00D86705" w:rsidRPr="004514F7" w:rsidRDefault="00D86705" w:rsidP="004514F7">
      <w:pPr>
        <w:numPr>
          <w:ilvl w:val="0"/>
          <w:numId w:val="2"/>
        </w:numPr>
        <w:spacing w:before="120" w:line="240" w:lineRule="auto"/>
        <w:ind w:left="714" w:hanging="357"/>
        <w:rPr>
          <w:rFonts w:ascii="Times New Roman" w:hAnsi="Times New Roman"/>
          <w:sz w:val="20"/>
          <w:szCs w:val="20"/>
          <w:vertAlign w:val="superscript"/>
          <w:lang w:val="ro-RO"/>
        </w:rPr>
      </w:pPr>
      <w:r w:rsidRPr="004514F7">
        <w:rPr>
          <w:rFonts w:ascii="Times New Roman" w:hAnsi="Times New Roman"/>
          <w:sz w:val="20"/>
          <w:szCs w:val="20"/>
          <w:lang w:val="ro-RO"/>
        </w:rPr>
        <w:t xml:space="preserve">Ciclul de studii - </w:t>
      </w:r>
      <w:r w:rsidRPr="004514F7">
        <w:rPr>
          <w:rFonts w:ascii="Times New Roman" w:hAnsi="Times New Roman"/>
          <w:i/>
          <w:sz w:val="20"/>
          <w:szCs w:val="20"/>
          <w:lang w:val="ro-RO"/>
        </w:rPr>
        <w:t>se alege una din variantele:</w:t>
      </w:r>
      <w:r w:rsidRPr="004514F7">
        <w:rPr>
          <w:rFonts w:ascii="Times New Roman" w:hAnsi="Times New Roman"/>
          <w:sz w:val="20"/>
          <w:szCs w:val="20"/>
          <w:lang w:val="ro-RO"/>
        </w:rPr>
        <w:t xml:space="preserve"> Licenţă/ Master/ Doctorat;</w:t>
      </w:r>
    </w:p>
    <w:p w:rsidR="00D86705" w:rsidRPr="004514F7" w:rsidRDefault="00D86705" w:rsidP="004514F7">
      <w:pPr>
        <w:numPr>
          <w:ilvl w:val="0"/>
          <w:numId w:val="2"/>
        </w:numPr>
        <w:spacing w:before="120" w:line="240" w:lineRule="auto"/>
        <w:ind w:left="714" w:hanging="357"/>
        <w:rPr>
          <w:rFonts w:ascii="Times New Roman" w:hAnsi="Times New Roman"/>
          <w:sz w:val="20"/>
          <w:szCs w:val="20"/>
          <w:vertAlign w:val="superscript"/>
          <w:lang w:val="ro-RO"/>
        </w:rPr>
      </w:pPr>
      <w:r w:rsidRPr="004514F7">
        <w:rPr>
          <w:rFonts w:ascii="Times New Roman" w:hAnsi="Times New Roman"/>
          <w:sz w:val="20"/>
          <w:szCs w:val="20"/>
          <w:lang w:val="ro-RO"/>
        </w:rPr>
        <w:t xml:space="preserve">Regimul disciplinei (conţinut) - </w:t>
      </w:r>
      <w:r w:rsidRPr="004514F7">
        <w:rPr>
          <w:rFonts w:ascii="Times New Roman" w:hAnsi="Times New Roman"/>
          <w:i/>
          <w:sz w:val="20"/>
          <w:szCs w:val="20"/>
          <w:lang w:val="ro-RO"/>
        </w:rPr>
        <w:t>pentru nivelul de licenţă se alege una din variantele:</w:t>
      </w:r>
      <w:r w:rsidRPr="004514F7">
        <w:rPr>
          <w:rFonts w:ascii="Times New Roman" w:hAnsi="Times New Roman"/>
          <w:sz w:val="20"/>
          <w:szCs w:val="20"/>
          <w:lang w:val="ro-RO"/>
        </w:rPr>
        <w:t xml:space="preserve"> </w:t>
      </w:r>
      <w:r w:rsidRPr="004514F7">
        <w:rPr>
          <w:rFonts w:ascii="Times New Roman" w:hAnsi="Times New Roman"/>
          <w:b/>
          <w:sz w:val="20"/>
          <w:szCs w:val="20"/>
          <w:lang w:val="ro-RO"/>
        </w:rPr>
        <w:t>DF</w:t>
      </w:r>
      <w:r w:rsidRPr="004514F7">
        <w:rPr>
          <w:rFonts w:ascii="Times New Roman" w:hAnsi="Times New Roman"/>
          <w:sz w:val="20"/>
          <w:szCs w:val="20"/>
          <w:lang w:val="ro-RO"/>
        </w:rPr>
        <w:t xml:space="preserve"> (disciplină fundamentală)/ </w:t>
      </w:r>
      <w:r w:rsidRPr="004514F7">
        <w:rPr>
          <w:rFonts w:ascii="Times New Roman" w:hAnsi="Times New Roman"/>
          <w:b/>
          <w:sz w:val="20"/>
          <w:szCs w:val="20"/>
          <w:lang w:val="ro-RO"/>
        </w:rPr>
        <w:t>DD</w:t>
      </w:r>
      <w:r w:rsidRPr="004514F7">
        <w:rPr>
          <w:rFonts w:ascii="Times New Roman" w:hAnsi="Times New Roman"/>
          <w:sz w:val="20"/>
          <w:szCs w:val="20"/>
          <w:lang w:val="ro-RO"/>
        </w:rPr>
        <w:t xml:space="preserve"> (disciplină din domeniu)/ </w:t>
      </w:r>
      <w:r w:rsidRPr="004514F7">
        <w:rPr>
          <w:rFonts w:ascii="Times New Roman" w:hAnsi="Times New Roman"/>
          <w:b/>
          <w:sz w:val="20"/>
          <w:szCs w:val="20"/>
          <w:lang w:val="ro-RO"/>
        </w:rPr>
        <w:t>DS</w:t>
      </w:r>
      <w:r w:rsidRPr="004514F7">
        <w:rPr>
          <w:rFonts w:ascii="Times New Roman" w:hAnsi="Times New Roman"/>
          <w:sz w:val="20"/>
          <w:szCs w:val="20"/>
          <w:lang w:val="ro-RO"/>
        </w:rPr>
        <w:t xml:space="preserve"> (disciplină de specialitate)/ </w:t>
      </w:r>
      <w:r w:rsidRPr="004514F7">
        <w:rPr>
          <w:rFonts w:ascii="Times New Roman" w:hAnsi="Times New Roman"/>
          <w:b/>
          <w:sz w:val="20"/>
          <w:szCs w:val="20"/>
          <w:lang w:val="ro-RO"/>
        </w:rPr>
        <w:t>DC</w:t>
      </w:r>
      <w:r w:rsidRPr="004514F7">
        <w:rPr>
          <w:rFonts w:ascii="Times New Roman" w:hAnsi="Times New Roman"/>
          <w:sz w:val="20"/>
          <w:szCs w:val="20"/>
          <w:lang w:val="ro-RO"/>
        </w:rPr>
        <w:t xml:space="preserve"> (disciplină complementară);</w:t>
      </w:r>
    </w:p>
    <w:p w:rsidR="00D86705" w:rsidRPr="004514F7" w:rsidRDefault="00D86705" w:rsidP="004514F7">
      <w:pPr>
        <w:numPr>
          <w:ilvl w:val="0"/>
          <w:numId w:val="2"/>
        </w:numPr>
        <w:spacing w:before="120" w:line="240" w:lineRule="auto"/>
        <w:ind w:left="714" w:hanging="357"/>
        <w:rPr>
          <w:rFonts w:ascii="Times New Roman" w:hAnsi="Times New Roman"/>
          <w:sz w:val="20"/>
          <w:szCs w:val="20"/>
          <w:vertAlign w:val="superscript"/>
          <w:lang w:val="ro-RO"/>
        </w:rPr>
      </w:pPr>
      <w:r w:rsidRPr="004514F7">
        <w:rPr>
          <w:rFonts w:ascii="Times New Roman" w:hAnsi="Times New Roman"/>
          <w:sz w:val="20"/>
          <w:szCs w:val="20"/>
          <w:lang w:val="ro-RO"/>
        </w:rPr>
        <w:t xml:space="preserve">Regimul disciplinei (obligativitate) - </w:t>
      </w:r>
      <w:r w:rsidRPr="004514F7">
        <w:rPr>
          <w:rFonts w:ascii="Times New Roman" w:hAnsi="Times New Roman"/>
          <w:i/>
          <w:sz w:val="20"/>
          <w:szCs w:val="20"/>
          <w:lang w:val="ro-RO"/>
        </w:rPr>
        <w:t>se alege una din variantele:</w:t>
      </w:r>
      <w:r w:rsidRPr="004514F7">
        <w:rPr>
          <w:rFonts w:ascii="Times New Roman" w:hAnsi="Times New Roman"/>
          <w:sz w:val="20"/>
          <w:szCs w:val="20"/>
          <w:lang w:val="ro-RO"/>
        </w:rPr>
        <w:t xml:space="preserve"> </w:t>
      </w:r>
      <w:r w:rsidRPr="004514F7">
        <w:rPr>
          <w:rFonts w:ascii="Times New Roman" w:hAnsi="Times New Roman"/>
          <w:b/>
          <w:sz w:val="20"/>
          <w:szCs w:val="20"/>
          <w:lang w:val="ro-RO"/>
        </w:rPr>
        <w:t xml:space="preserve">DI </w:t>
      </w:r>
      <w:r w:rsidRPr="004514F7">
        <w:rPr>
          <w:rFonts w:ascii="Times New Roman" w:hAnsi="Times New Roman"/>
          <w:sz w:val="20"/>
          <w:szCs w:val="20"/>
          <w:lang w:val="ro-RO"/>
        </w:rPr>
        <w:t xml:space="preserve">(disciplină obligatorie)/ </w:t>
      </w:r>
      <w:r w:rsidRPr="004514F7">
        <w:rPr>
          <w:rFonts w:ascii="Times New Roman" w:hAnsi="Times New Roman"/>
          <w:b/>
          <w:sz w:val="20"/>
          <w:szCs w:val="20"/>
          <w:lang w:val="ro-RO"/>
        </w:rPr>
        <w:t>DO</w:t>
      </w:r>
      <w:r w:rsidRPr="004514F7">
        <w:rPr>
          <w:rFonts w:ascii="Times New Roman" w:hAnsi="Times New Roman"/>
          <w:sz w:val="20"/>
          <w:szCs w:val="20"/>
          <w:lang w:val="ro-RO"/>
        </w:rPr>
        <w:t xml:space="preserve"> (disciplină opţională)/ </w:t>
      </w:r>
      <w:r w:rsidRPr="004514F7">
        <w:rPr>
          <w:rFonts w:ascii="Times New Roman" w:hAnsi="Times New Roman"/>
          <w:b/>
          <w:sz w:val="20"/>
          <w:szCs w:val="20"/>
          <w:lang w:val="ro-RO"/>
        </w:rPr>
        <w:t xml:space="preserve">DFac </w:t>
      </w:r>
      <w:r w:rsidRPr="004514F7">
        <w:rPr>
          <w:rFonts w:ascii="Times New Roman" w:hAnsi="Times New Roman"/>
          <w:sz w:val="20"/>
          <w:szCs w:val="20"/>
          <w:lang w:val="ro-RO"/>
        </w:rPr>
        <w:t>(disciplină facultativă);</w:t>
      </w:r>
    </w:p>
    <w:p w:rsidR="00D86705" w:rsidRPr="004514F7" w:rsidRDefault="00D86705" w:rsidP="004514F7">
      <w:pPr>
        <w:numPr>
          <w:ilvl w:val="0"/>
          <w:numId w:val="2"/>
        </w:numPr>
        <w:spacing w:before="120" w:line="240" w:lineRule="auto"/>
        <w:ind w:left="714" w:hanging="357"/>
        <w:rPr>
          <w:rFonts w:ascii="Times New Roman" w:hAnsi="Times New Roman"/>
          <w:sz w:val="20"/>
          <w:szCs w:val="20"/>
          <w:vertAlign w:val="superscript"/>
          <w:lang w:val="ro-RO"/>
        </w:rPr>
      </w:pPr>
      <w:r w:rsidRPr="004514F7">
        <w:rPr>
          <w:rFonts w:ascii="Times New Roman" w:hAnsi="Times New Roman"/>
          <w:sz w:val="20"/>
          <w:szCs w:val="20"/>
          <w:lang w:val="ro-RO"/>
        </w:rPr>
        <w:t>Un credit este echivalent cu 25 – 30 de ore de studiu (activităţi didactice şi studiu individual)</w:t>
      </w:r>
      <w:r w:rsidRPr="004514F7">
        <w:rPr>
          <w:rFonts w:ascii="Times New Roman" w:hAnsi="Times New Roman"/>
          <w:i/>
          <w:sz w:val="20"/>
          <w:szCs w:val="20"/>
          <w:lang w:val="ro-RO"/>
        </w:rPr>
        <w:t>.</w:t>
      </w:r>
    </w:p>
    <w:sectPr w:rsidR="00D86705" w:rsidRPr="004514F7" w:rsidSect="00CD34EB">
      <w:headerReference w:type="even" r:id="rId7"/>
      <w:footerReference w:type="even" r:id="rId8"/>
      <w:footerReference w:type="default" r:id="rId9"/>
      <w:pgSz w:w="11906" w:h="16838" w:code="9"/>
      <w:pgMar w:top="851" w:right="851" w:bottom="284" w:left="1134" w:header="567" w:footer="284"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705" w:rsidRDefault="00D86705">
      <w:pPr>
        <w:spacing w:line="240" w:lineRule="auto"/>
      </w:pPr>
      <w:r>
        <w:separator/>
      </w:r>
    </w:p>
  </w:endnote>
  <w:endnote w:type="continuationSeparator" w:id="0">
    <w:p w:rsidR="00D86705" w:rsidRDefault="00D867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705" w:rsidRDefault="00D86705" w:rsidP="00CD3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6705" w:rsidRDefault="00D86705" w:rsidP="00CD34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705" w:rsidRDefault="00D86705" w:rsidP="00CD3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86705" w:rsidRPr="006F227D" w:rsidRDefault="00D86705" w:rsidP="00CD34EB">
    <w:pPr>
      <w:pStyle w:val="Footer"/>
      <w:ind w:right="360"/>
    </w:pPr>
    <w:r>
      <w:t>F03</w:t>
    </w:r>
    <w:r w:rsidRPr="006F227D">
      <w:t>.1-PS7.2-01</w:t>
    </w:r>
    <w:r>
      <w:t>/ed.2, rev.5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705" w:rsidRDefault="00D86705">
      <w:pPr>
        <w:spacing w:line="240" w:lineRule="auto"/>
      </w:pPr>
      <w:r>
        <w:separator/>
      </w:r>
    </w:p>
  </w:footnote>
  <w:footnote w:type="continuationSeparator" w:id="0">
    <w:p w:rsidR="00D86705" w:rsidRDefault="00D867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705" w:rsidRDefault="00D867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6705" w:rsidRDefault="00D8670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6439"/>
    <w:multiLevelType w:val="hybridMultilevel"/>
    <w:tmpl w:val="1876BF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1B1E01AC"/>
    <w:multiLevelType w:val="hybridMultilevel"/>
    <w:tmpl w:val="357E876A"/>
    <w:lvl w:ilvl="0" w:tplc="D5C0E276">
      <w:start w:val="1"/>
      <w:numFmt w:val="decimal"/>
      <w:lvlText w:val="%1)"/>
      <w:lvlJc w:val="left"/>
      <w:pPr>
        <w:tabs>
          <w:tab w:val="num" w:pos="720"/>
        </w:tabs>
        <w:ind w:left="720" w:hanging="360"/>
      </w:pPr>
      <w:rPr>
        <w:rFonts w:cs="Times New Roman" w:hint="default"/>
      </w:rPr>
    </w:lvl>
    <w:lvl w:ilvl="1" w:tplc="900A57E0">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
    <w:nsid w:val="1F9847C8"/>
    <w:multiLevelType w:val="hybridMultilevel"/>
    <w:tmpl w:val="D582945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39B34347"/>
    <w:multiLevelType w:val="hybridMultilevel"/>
    <w:tmpl w:val="B2BC7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5027156"/>
    <w:multiLevelType w:val="hybridMultilevel"/>
    <w:tmpl w:val="CE5429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55A67CCC"/>
    <w:multiLevelType w:val="hybridMultilevel"/>
    <w:tmpl w:val="033A219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58A32026"/>
    <w:multiLevelType w:val="hybridMultilevel"/>
    <w:tmpl w:val="230E36A4"/>
    <w:lvl w:ilvl="0" w:tplc="0DDAC88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D393014"/>
    <w:multiLevelType w:val="hybridMultilevel"/>
    <w:tmpl w:val="021EB8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7EA600E8"/>
    <w:multiLevelType w:val="hybridMultilevel"/>
    <w:tmpl w:val="EEF4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2486"/>
    <w:rsid w:val="00012C1D"/>
    <w:rsid w:val="00015627"/>
    <w:rsid w:val="00054F80"/>
    <w:rsid w:val="000773E0"/>
    <w:rsid w:val="000A07FA"/>
    <w:rsid w:val="000C2E3B"/>
    <w:rsid w:val="000E501D"/>
    <w:rsid w:val="000F23C3"/>
    <w:rsid w:val="000F72E7"/>
    <w:rsid w:val="00106F40"/>
    <w:rsid w:val="0017656D"/>
    <w:rsid w:val="00182461"/>
    <w:rsid w:val="001A2F6C"/>
    <w:rsid w:val="001F0C4E"/>
    <w:rsid w:val="00202486"/>
    <w:rsid w:val="00224795"/>
    <w:rsid w:val="00226A44"/>
    <w:rsid w:val="00242870"/>
    <w:rsid w:val="00274042"/>
    <w:rsid w:val="002A285C"/>
    <w:rsid w:val="00353ED4"/>
    <w:rsid w:val="00357475"/>
    <w:rsid w:val="00362C0E"/>
    <w:rsid w:val="003A469C"/>
    <w:rsid w:val="003D3CB2"/>
    <w:rsid w:val="00412B22"/>
    <w:rsid w:val="00422512"/>
    <w:rsid w:val="00435DC4"/>
    <w:rsid w:val="004414CB"/>
    <w:rsid w:val="004514F7"/>
    <w:rsid w:val="00461DB4"/>
    <w:rsid w:val="00480117"/>
    <w:rsid w:val="004A1E40"/>
    <w:rsid w:val="004A7974"/>
    <w:rsid w:val="004A7EA8"/>
    <w:rsid w:val="00513B54"/>
    <w:rsid w:val="00531DC0"/>
    <w:rsid w:val="0057271C"/>
    <w:rsid w:val="005974C6"/>
    <w:rsid w:val="005A7043"/>
    <w:rsid w:val="005D1DF3"/>
    <w:rsid w:val="005E3C66"/>
    <w:rsid w:val="005E5238"/>
    <w:rsid w:val="00600014"/>
    <w:rsid w:val="006013FA"/>
    <w:rsid w:val="00622A49"/>
    <w:rsid w:val="00642B31"/>
    <w:rsid w:val="006649A3"/>
    <w:rsid w:val="0068414A"/>
    <w:rsid w:val="00685678"/>
    <w:rsid w:val="006A604C"/>
    <w:rsid w:val="006A78EC"/>
    <w:rsid w:val="006C3882"/>
    <w:rsid w:val="006F227D"/>
    <w:rsid w:val="006F76FF"/>
    <w:rsid w:val="0070556C"/>
    <w:rsid w:val="00725D70"/>
    <w:rsid w:val="00754A09"/>
    <w:rsid w:val="00757E2F"/>
    <w:rsid w:val="007679E7"/>
    <w:rsid w:val="00793BED"/>
    <w:rsid w:val="00796992"/>
    <w:rsid w:val="007A68EE"/>
    <w:rsid w:val="007C6253"/>
    <w:rsid w:val="007E217A"/>
    <w:rsid w:val="007F6509"/>
    <w:rsid w:val="00801533"/>
    <w:rsid w:val="00882FBD"/>
    <w:rsid w:val="008B485E"/>
    <w:rsid w:val="008D0061"/>
    <w:rsid w:val="00954874"/>
    <w:rsid w:val="009A63EF"/>
    <w:rsid w:val="009B2831"/>
    <w:rsid w:val="009B7BAA"/>
    <w:rsid w:val="009C7DF2"/>
    <w:rsid w:val="00A04A0B"/>
    <w:rsid w:val="00A4406D"/>
    <w:rsid w:val="00A604C2"/>
    <w:rsid w:val="00A724A4"/>
    <w:rsid w:val="00A838B7"/>
    <w:rsid w:val="00B44272"/>
    <w:rsid w:val="00B457C5"/>
    <w:rsid w:val="00B656E7"/>
    <w:rsid w:val="00C00501"/>
    <w:rsid w:val="00C144FD"/>
    <w:rsid w:val="00C35C1E"/>
    <w:rsid w:val="00C6265E"/>
    <w:rsid w:val="00C720AC"/>
    <w:rsid w:val="00CD34EB"/>
    <w:rsid w:val="00D07AB7"/>
    <w:rsid w:val="00D33EC6"/>
    <w:rsid w:val="00D46FAC"/>
    <w:rsid w:val="00D86705"/>
    <w:rsid w:val="00DC468F"/>
    <w:rsid w:val="00DC5BF2"/>
    <w:rsid w:val="00DF3A17"/>
    <w:rsid w:val="00E1671F"/>
    <w:rsid w:val="00E344B2"/>
    <w:rsid w:val="00E4062B"/>
    <w:rsid w:val="00E55512"/>
    <w:rsid w:val="00EB05AE"/>
    <w:rsid w:val="00EF1DCF"/>
    <w:rsid w:val="00F10AA4"/>
    <w:rsid w:val="00F20200"/>
    <w:rsid w:val="00F27996"/>
    <w:rsid w:val="00F73039"/>
    <w:rsid w:val="00F75D54"/>
    <w:rsid w:val="00F7620C"/>
    <w:rsid w:val="00F84C1D"/>
    <w:rsid w:val="00F900C8"/>
    <w:rsid w:val="00FA4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6D"/>
    <w:pPr>
      <w:spacing w:line="259" w:lineRule="auto"/>
      <w:jc w:val="both"/>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02486"/>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202486"/>
    <w:rPr>
      <w:rFonts w:cs="Times New Roman"/>
    </w:rPr>
  </w:style>
  <w:style w:type="paragraph" w:styleId="Footer">
    <w:name w:val="footer"/>
    <w:basedOn w:val="Normal"/>
    <w:link w:val="FooterChar"/>
    <w:uiPriority w:val="99"/>
    <w:semiHidden/>
    <w:rsid w:val="00202486"/>
    <w:pPr>
      <w:tabs>
        <w:tab w:val="center" w:pos="4513"/>
        <w:tab w:val="right" w:pos="9026"/>
      </w:tabs>
      <w:spacing w:line="240" w:lineRule="auto"/>
    </w:pPr>
  </w:style>
  <w:style w:type="character" w:customStyle="1" w:styleId="FooterChar">
    <w:name w:val="Footer Char"/>
    <w:basedOn w:val="DefaultParagraphFont"/>
    <w:link w:val="Footer"/>
    <w:uiPriority w:val="99"/>
    <w:semiHidden/>
    <w:locked/>
    <w:rsid w:val="00202486"/>
    <w:rPr>
      <w:rFonts w:cs="Times New Roman"/>
    </w:rPr>
  </w:style>
  <w:style w:type="character" w:styleId="PageNumber">
    <w:name w:val="page number"/>
    <w:basedOn w:val="DefaultParagraphFont"/>
    <w:uiPriority w:val="99"/>
    <w:rsid w:val="00202486"/>
    <w:rPr>
      <w:rFonts w:cs="Times New Roman"/>
    </w:rPr>
  </w:style>
  <w:style w:type="paragraph" w:styleId="ListParagraph">
    <w:name w:val="List Paragraph"/>
    <w:basedOn w:val="Normal"/>
    <w:uiPriority w:val="99"/>
    <w:qFormat/>
    <w:rsid w:val="006A604C"/>
    <w:pPr>
      <w:ind w:left="720"/>
      <w:contextualSpacing/>
    </w:pPr>
  </w:style>
</w:styles>
</file>

<file path=word/webSettings.xml><?xml version="1.0" encoding="utf-8"?>
<w:webSettings xmlns:r="http://schemas.openxmlformats.org/officeDocument/2006/relationships" xmlns:w="http://schemas.openxmlformats.org/wordprocessingml/2006/main">
  <w:divs>
    <w:div w:id="361515214">
      <w:marLeft w:val="0"/>
      <w:marRight w:val="0"/>
      <w:marTop w:val="0"/>
      <w:marBottom w:val="0"/>
      <w:divBdr>
        <w:top w:val="none" w:sz="0" w:space="0" w:color="auto"/>
        <w:left w:val="none" w:sz="0" w:space="0" w:color="auto"/>
        <w:bottom w:val="none" w:sz="0" w:space="0" w:color="auto"/>
        <w:right w:val="none" w:sz="0" w:space="0" w:color="auto"/>
      </w:divBdr>
    </w:div>
    <w:div w:id="361515215">
      <w:marLeft w:val="0"/>
      <w:marRight w:val="0"/>
      <w:marTop w:val="0"/>
      <w:marBottom w:val="0"/>
      <w:divBdr>
        <w:top w:val="none" w:sz="0" w:space="0" w:color="auto"/>
        <w:left w:val="none" w:sz="0" w:space="0" w:color="auto"/>
        <w:bottom w:val="none" w:sz="0" w:space="0" w:color="auto"/>
        <w:right w:val="none" w:sz="0" w:space="0" w:color="auto"/>
      </w:divBdr>
    </w:div>
    <w:div w:id="361515216">
      <w:marLeft w:val="0"/>
      <w:marRight w:val="0"/>
      <w:marTop w:val="0"/>
      <w:marBottom w:val="0"/>
      <w:divBdr>
        <w:top w:val="none" w:sz="0" w:space="0" w:color="auto"/>
        <w:left w:val="none" w:sz="0" w:space="0" w:color="auto"/>
        <w:bottom w:val="none" w:sz="0" w:space="0" w:color="auto"/>
        <w:right w:val="none" w:sz="0" w:space="0" w:color="auto"/>
      </w:divBdr>
    </w:div>
    <w:div w:id="361515217">
      <w:marLeft w:val="0"/>
      <w:marRight w:val="0"/>
      <w:marTop w:val="0"/>
      <w:marBottom w:val="0"/>
      <w:divBdr>
        <w:top w:val="none" w:sz="0" w:space="0" w:color="auto"/>
        <w:left w:val="none" w:sz="0" w:space="0" w:color="auto"/>
        <w:bottom w:val="none" w:sz="0" w:space="0" w:color="auto"/>
        <w:right w:val="none" w:sz="0" w:space="0" w:color="auto"/>
      </w:divBdr>
    </w:div>
    <w:div w:id="361515218">
      <w:marLeft w:val="0"/>
      <w:marRight w:val="0"/>
      <w:marTop w:val="0"/>
      <w:marBottom w:val="0"/>
      <w:divBdr>
        <w:top w:val="none" w:sz="0" w:space="0" w:color="auto"/>
        <w:left w:val="none" w:sz="0" w:space="0" w:color="auto"/>
        <w:bottom w:val="none" w:sz="0" w:space="0" w:color="auto"/>
        <w:right w:val="none" w:sz="0" w:space="0" w:color="auto"/>
      </w:divBdr>
    </w:div>
    <w:div w:id="361515219">
      <w:marLeft w:val="0"/>
      <w:marRight w:val="0"/>
      <w:marTop w:val="0"/>
      <w:marBottom w:val="0"/>
      <w:divBdr>
        <w:top w:val="none" w:sz="0" w:space="0" w:color="auto"/>
        <w:left w:val="none" w:sz="0" w:space="0" w:color="auto"/>
        <w:bottom w:val="none" w:sz="0" w:space="0" w:color="auto"/>
        <w:right w:val="none" w:sz="0" w:space="0" w:color="auto"/>
      </w:divBdr>
    </w:div>
    <w:div w:id="361515220">
      <w:marLeft w:val="0"/>
      <w:marRight w:val="0"/>
      <w:marTop w:val="0"/>
      <w:marBottom w:val="0"/>
      <w:divBdr>
        <w:top w:val="none" w:sz="0" w:space="0" w:color="auto"/>
        <w:left w:val="none" w:sz="0" w:space="0" w:color="auto"/>
        <w:bottom w:val="none" w:sz="0" w:space="0" w:color="auto"/>
        <w:right w:val="none" w:sz="0" w:space="0" w:color="auto"/>
      </w:divBdr>
    </w:div>
    <w:div w:id="361515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215</TotalTime>
  <Pages>4</Pages>
  <Words>1547</Words>
  <Characters>8819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Petronia Petrar</dc:creator>
  <cp:keywords/>
  <dc:description/>
  <cp:lastModifiedBy>edy</cp:lastModifiedBy>
  <cp:revision>46</cp:revision>
  <dcterms:created xsi:type="dcterms:W3CDTF">2017-01-22T21:01:00Z</dcterms:created>
  <dcterms:modified xsi:type="dcterms:W3CDTF">2017-04-02T13:08:00Z</dcterms:modified>
</cp:coreProperties>
</file>