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579" w:rsidRPr="00EC1579" w:rsidRDefault="00EC1579" w:rsidP="00EC1579">
      <w:pPr>
        <w:pStyle w:val="Heading2"/>
        <w:numPr>
          <w:ilvl w:val="0"/>
          <w:numId w:val="0"/>
        </w:numPr>
        <w:spacing w:after="120"/>
        <w:ind w:firstLine="567"/>
        <w:jc w:val="center"/>
        <w:rPr>
          <w:sz w:val="20"/>
        </w:rPr>
      </w:pPr>
      <w:r>
        <w:t>FIŞA DISCIPLINEI</w:t>
      </w:r>
    </w:p>
    <w:p w:rsidR="00EC1579" w:rsidRDefault="00EC1579">
      <w:pPr>
        <w:pStyle w:val="BodyText2"/>
        <w:rPr>
          <w:b/>
          <w:sz w:val="20"/>
        </w:rPr>
      </w:pPr>
      <w:r>
        <w:rPr>
          <w:b/>
          <w:sz w:val="20"/>
        </w:rPr>
        <w:t>1. Date despre program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EC1579">
        <w:trPr>
          <w:trHeight w:val="98"/>
        </w:trPr>
        <w:tc>
          <w:tcPr>
            <w:tcW w:w="3402" w:type="dxa"/>
          </w:tcPr>
          <w:p w:rsidR="00EC1579" w:rsidRDefault="00EC1579" w:rsidP="00BF69CD">
            <w:pPr>
              <w:pStyle w:val="Heading1"/>
              <w:numPr>
                <w:ilvl w:val="1"/>
                <w:numId w:val="22"/>
              </w:numPr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Instituţia de învăţământ superior</w:t>
            </w:r>
          </w:p>
        </w:tc>
        <w:tc>
          <w:tcPr>
            <w:tcW w:w="6804" w:type="dxa"/>
          </w:tcPr>
          <w:p w:rsidR="00EC1579" w:rsidRPr="00787F49" w:rsidRDefault="00BF69CD" w:rsidP="009E3119">
            <w:pPr>
              <w:pStyle w:val="Heading1"/>
              <w:numPr>
                <w:ilvl w:val="0"/>
                <w:numId w:val="0"/>
              </w:numPr>
              <w:rPr>
                <w:b w:val="0"/>
                <w:sz w:val="20"/>
                <w:lang w:val="it-IT"/>
              </w:rPr>
            </w:pPr>
            <w:r w:rsidRPr="00787F49">
              <w:rPr>
                <w:b w:val="0"/>
                <w:sz w:val="20"/>
                <w:lang w:val="it-IT"/>
              </w:rPr>
              <w:t>Universitatea Babeş–Bolyai, Cluj–Napoca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pStyle w:val="Heading5"/>
              <w:spacing w:before="0" w:line="240" w:lineRule="auto"/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1.2 Facultatea</w:t>
            </w:r>
          </w:p>
        </w:tc>
        <w:tc>
          <w:tcPr>
            <w:tcW w:w="6804" w:type="dxa"/>
          </w:tcPr>
          <w:p w:rsidR="00EC1579" w:rsidRPr="00787F49" w:rsidRDefault="00BF69CD" w:rsidP="00BF69CD">
            <w:pPr>
              <w:rPr>
                <w:lang w:val="it-IT"/>
              </w:rPr>
            </w:pPr>
            <w:r w:rsidRPr="00787F49">
              <w:rPr>
                <w:lang w:val="it-IT"/>
              </w:rPr>
              <w:t>Facultatea de Litere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</w:rPr>
              <w:t xml:space="preserve">1.3 </w:t>
            </w:r>
            <w:r>
              <w:rPr>
                <w:b w:val="0"/>
                <w:sz w:val="20"/>
                <w:lang w:val="ro-RO"/>
              </w:rPr>
              <w:t>Departamentul</w:t>
            </w:r>
          </w:p>
        </w:tc>
        <w:tc>
          <w:tcPr>
            <w:tcW w:w="6804" w:type="dxa"/>
          </w:tcPr>
          <w:p w:rsidR="00EC1579" w:rsidRDefault="009E3119" w:rsidP="009E3119">
            <w:pPr>
              <w:pStyle w:val="Heading1"/>
              <w:numPr>
                <w:ilvl w:val="0"/>
                <w:numId w:val="0"/>
              </w:numPr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Limbă şi literatură engleză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t>1.4</w:t>
            </w:r>
            <w:r>
              <w:rPr>
                <w:b/>
              </w:rPr>
              <w:t xml:space="preserve"> </w:t>
            </w:r>
            <w:r>
              <w:rPr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="00EC1579" w:rsidRDefault="009E3119" w:rsidP="009E3119">
            <w:pPr>
              <w:pStyle w:val="Heading1"/>
              <w:numPr>
                <w:ilvl w:val="0"/>
                <w:numId w:val="0"/>
              </w:numPr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Limbă şi literatură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ind w:left="34"/>
              <w:rPr>
                <w:vertAlign w:val="superscript"/>
                <w:lang w:val="ro-RO"/>
              </w:rPr>
            </w:pPr>
            <w:r>
              <w:t>1.5</w:t>
            </w:r>
            <w:r>
              <w:rPr>
                <w:b/>
              </w:rPr>
              <w:t xml:space="preserve"> </w:t>
            </w:r>
            <w:r>
              <w:rPr>
                <w:lang w:val="ro-RO"/>
              </w:rPr>
              <w:t>Ciclul de studii</w:t>
            </w:r>
            <w:r>
              <w:rPr>
                <w:vertAlign w:val="superscript"/>
                <w:lang w:val="ro-RO"/>
              </w:rPr>
              <w:t>1)</w:t>
            </w:r>
          </w:p>
        </w:tc>
        <w:tc>
          <w:tcPr>
            <w:tcW w:w="6804" w:type="dxa"/>
          </w:tcPr>
          <w:p w:rsidR="00EC1579" w:rsidRDefault="009E3119" w:rsidP="009E3119">
            <w:pPr>
              <w:pStyle w:val="Heading1"/>
              <w:numPr>
                <w:ilvl w:val="0"/>
                <w:numId w:val="0"/>
              </w:numPr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Masterat</w:t>
            </w:r>
          </w:p>
        </w:tc>
      </w:tr>
      <w:tr w:rsidR="00EC1579">
        <w:trPr>
          <w:trHeight w:val="106"/>
        </w:trPr>
        <w:tc>
          <w:tcPr>
            <w:tcW w:w="3402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1.6 Programul de studii/ Calificarea</w:t>
            </w:r>
          </w:p>
        </w:tc>
        <w:tc>
          <w:tcPr>
            <w:tcW w:w="6804" w:type="dxa"/>
          </w:tcPr>
          <w:p w:rsidR="00EC1579" w:rsidRDefault="009E3119" w:rsidP="009E3119">
            <w:pPr>
              <w:pStyle w:val="Heading1"/>
              <w:numPr>
                <w:ilvl w:val="0"/>
                <w:numId w:val="0"/>
              </w:numPr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Direcţii actuale în lingvistică</w:t>
            </w:r>
          </w:p>
        </w:tc>
      </w:tr>
    </w:tbl>
    <w:p w:rsidR="00EC1579" w:rsidRPr="00AA721E" w:rsidRDefault="00EC1579">
      <w:pPr>
        <w:rPr>
          <w:b/>
          <w:lang w:val="it-IT"/>
        </w:rPr>
      </w:pPr>
    </w:p>
    <w:p w:rsidR="00EC1579" w:rsidRDefault="00EC1579">
      <w:pPr>
        <w:rPr>
          <w:lang w:val="ro-RO"/>
        </w:rPr>
      </w:pPr>
      <w:r>
        <w:rPr>
          <w:b/>
        </w:rPr>
        <w:t xml:space="preserve">2. Date </w:t>
      </w:r>
      <w:proofErr w:type="spellStart"/>
      <w:r>
        <w:rPr>
          <w:b/>
        </w:rPr>
        <w:t>despre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disciplină</w:t>
      </w:r>
      <w:proofErr w:type="spellEnd"/>
      <w:r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EC1579" w:rsidRPr="00523D4E">
        <w:tc>
          <w:tcPr>
            <w:tcW w:w="2410" w:type="dxa"/>
            <w:gridSpan w:val="3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EC1579" w:rsidRPr="00787F49" w:rsidRDefault="00523D4E" w:rsidP="00523D4E">
            <w:pPr>
              <w:rPr>
                <w:b/>
              </w:rPr>
            </w:pPr>
            <w:r>
              <w:t xml:space="preserve">LMF1238 </w:t>
            </w:r>
            <w:proofErr w:type="spellStart"/>
            <w:r w:rsidR="00787F49" w:rsidRPr="00787F49">
              <w:rPr>
                <w:iCs/>
                <w:smallCaps/>
                <w:lang w:val="fr-FR"/>
              </w:rPr>
              <w:t>Comunicare</w:t>
            </w:r>
            <w:proofErr w:type="spellEnd"/>
            <w:r w:rsidR="00787F49" w:rsidRPr="00787F49">
              <w:rPr>
                <w:iCs/>
                <w:smallCaps/>
                <w:lang w:val="fr-FR"/>
              </w:rPr>
              <w:t xml:space="preserve"> </w:t>
            </w:r>
            <w:proofErr w:type="spellStart"/>
            <w:r w:rsidR="00787F49" w:rsidRPr="00787F49">
              <w:rPr>
                <w:iCs/>
                <w:smallCaps/>
                <w:lang w:val="fr-FR"/>
              </w:rPr>
              <w:t>şi</w:t>
            </w:r>
            <w:proofErr w:type="spellEnd"/>
            <w:r w:rsidR="00787F49" w:rsidRPr="00787F49">
              <w:rPr>
                <w:iCs/>
                <w:smallCaps/>
                <w:lang w:val="fr-FR"/>
              </w:rPr>
              <w:t xml:space="preserve"> </w:t>
            </w:r>
            <w:proofErr w:type="spellStart"/>
            <w:r w:rsidR="00787F49" w:rsidRPr="00787F49">
              <w:rPr>
                <w:iCs/>
                <w:smallCaps/>
                <w:lang w:val="fr-FR"/>
              </w:rPr>
              <w:t>practici</w:t>
            </w:r>
            <w:proofErr w:type="spellEnd"/>
            <w:r w:rsidR="00787F49" w:rsidRPr="00787F49">
              <w:rPr>
                <w:iCs/>
                <w:smallCaps/>
                <w:lang w:val="fr-FR"/>
              </w:rPr>
              <w:t xml:space="preserve"> </w:t>
            </w:r>
            <w:proofErr w:type="spellStart"/>
            <w:r w:rsidR="00787F49" w:rsidRPr="00787F49">
              <w:rPr>
                <w:iCs/>
                <w:smallCaps/>
                <w:lang w:val="fr-FR"/>
              </w:rPr>
              <w:t>discursiv-textuale</w:t>
            </w:r>
            <w:proofErr w:type="spellEnd"/>
            <w:r w:rsidR="00787F49" w:rsidRPr="00787F49">
              <w:rPr>
                <w:iCs/>
                <w:smallCaps/>
                <w:lang w:val="fr-FR"/>
              </w:rPr>
              <w:t>/ Communication et pratiques discursives-textuelles</w:t>
            </w:r>
          </w:p>
        </w:tc>
      </w:tr>
      <w:tr w:rsidR="00EC1579" w:rsidRPr="00787F49">
        <w:tc>
          <w:tcPr>
            <w:tcW w:w="4678" w:type="dxa"/>
            <w:gridSpan w:val="6"/>
          </w:tcPr>
          <w:p w:rsidR="00EC1579" w:rsidRDefault="00EC1579" w:rsidP="00787F4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2.2 Titularul activităţilor de curs</w:t>
            </w:r>
            <w:r w:rsidR="00787F49">
              <w:rPr>
                <w:lang w:val="ro-RO"/>
              </w:rPr>
              <w:t xml:space="preserve">: </w:t>
            </w:r>
          </w:p>
        </w:tc>
        <w:tc>
          <w:tcPr>
            <w:tcW w:w="5528" w:type="dxa"/>
            <w:gridSpan w:val="5"/>
          </w:tcPr>
          <w:p w:rsidR="00EC1579" w:rsidRPr="00787F49" w:rsidRDefault="00787F49">
            <w:pPr>
              <w:pStyle w:val="Heading7"/>
              <w:rPr>
                <w:b w:val="0"/>
              </w:rPr>
            </w:pPr>
            <w:r w:rsidRPr="00787F49">
              <w:rPr>
                <w:b w:val="0"/>
              </w:rPr>
              <w:t>Prof. univ. dr. Liana POP</w:t>
            </w:r>
          </w:p>
        </w:tc>
      </w:tr>
      <w:tr w:rsidR="00EC1579" w:rsidRPr="00787F49">
        <w:tc>
          <w:tcPr>
            <w:tcW w:w="4678" w:type="dxa"/>
            <w:gridSpan w:val="6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2.3 Titularul activităţilor de seminar/ laborator/ proiect</w:t>
            </w:r>
          </w:p>
        </w:tc>
        <w:tc>
          <w:tcPr>
            <w:tcW w:w="5528" w:type="dxa"/>
            <w:gridSpan w:val="5"/>
          </w:tcPr>
          <w:p w:rsidR="00EC1579" w:rsidRDefault="00787F49">
            <w:pPr>
              <w:rPr>
                <w:b/>
                <w:lang w:val="ro-RO"/>
              </w:rPr>
            </w:pPr>
            <w:r>
              <w:rPr>
                <w:lang w:val="ro-RO"/>
              </w:rPr>
              <w:t>Prof. univ. dr. Liana POP</w:t>
            </w:r>
          </w:p>
        </w:tc>
      </w:tr>
      <w:tr w:rsidR="00EC1579">
        <w:trPr>
          <w:cantSplit/>
          <w:trHeight w:val="345"/>
        </w:trPr>
        <w:tc>
          <w:tcPr>
            <w:tcW w:w="1843" w:type="dxa"/>
            <w:vMerge w:val="restart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EC1579" w:rsidRDefault="00787F49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EC1579" w:rsidRDefault="00787F49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Conţinut</w:t>
            </w:r>
            <w:r>
              <w:rPr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</w:tcPr>
          <w:p w:rsidR="00EC1579" w:rsidRPr="00225EE4" w:rsidRDefault="00EC1579">
            <w:pPr>
              <w:rPr>
                <w:lang w:val="ro-RO"/>
              </w:rPr>
            </w:pPr>
            <w:r w:rsidRPr="00225EE4">
              <w:rPr>
                <w:lang w:val="ro-RO"/>
              </w:rPr>
              <w:t>D</w:t>
            </w:r>
            <w:r w:rsidR="00225EE4" w:rsidRPr="00225EE4">
              <w:rPr>
                <w:lang w:val="ro-RO"/>
              </w:rPr>
              <w:t>S</w:t>
            </w:r>
          </w:p>
        </w:tc>
      </w:tr>
      <w:tr w:rsidR="00EC1579">
        <w:trPr>
          <w:cantSplit/>
          <w:trHeight w:val="345"/>
        </w:trPr>
        <w:tc>
          <w:tcPr>
            <w:tcW w:w="1843" w:type="dxa"/>
            <w:vMerge/>
          </w:tcPr>
          <w:p w:rsidR="00EC1579" w:rsidRDefault="00EC1579">
            <w:pPr>
              <w:ind w:left="318"/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426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27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558" w:type="dxa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Obligativitate</w:t>
            </w:r>
            <w:r>
              <w:rPr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</w:tcPr>
          <w:p w:rsidR="00EC1579" w:rsidRPr="00225EE4" w:rsidRDefault="00EC1579">
            <w:pPr>
              <w:rPr>
                <w:lang w:val="ro-RO"/>
              </w:rPr>
            </w:pPr>
            <w:r w:rsidRPr="00225EE4">
              <w:rPr>
                <w:lang w:val="ro-RO"/>
              </w:rPr>
              <w:t>D</w:t>
            </w:r>
            <w:r w:rsidR="003D215A">
              <w:rPr>
                <w:lang w:val="ro-RO"/>
              </w:rPr>
              <w:t>O</w:t>
            </w:r>
          </w:p>
        </w:tc>
      </w:tr>
    </w:tbl>
    <w:p w:rsidR="00EC1579" w:rsidRDefault="00EC1579">
      <w:pPr>
        <w:pStyle w:val="BodyText2"/>
        <w:jc w:val="left"/>
        <w:rPr>
          <w:b/>
          <w:sz w:val="20"/>
        </w:rPr>
      </w:pPr>
    </w:p>
    <w:p w:rsidR="00EC1579" w:rsidRDefault="00EC1579">
      <w:pPr>
        <w:pStyle w:val="BodyText2"/>
        <w:jc w:val="left"/>
        <w:rPr>
          <w:b/>
          <w:sz w:val="20"/>
        </w:rPr>
      </w:pPr>
      <w:r>
        <w:rPr>
          <w:b/>
          <w:sz w:val="20"/>
        </w:rPr>
        <w:t xml:space="preserve">3. Timpul total estimat </w:t>
      </w:r>
      <w:r>
        <w:rPr>
          <w:sz w:val="20"/>
        </w:rPr>
        <w:t>(ore pe semestru al activităţilor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EC1579" w:rsidTr="00D55748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EC1579" w:rsidRPr="00787F49" w:rsidRDefault="00787F49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EC1579" w:rsidRDefault="00EC1579">
            <w: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C1579" w:rsidRPr="00787F49" w:rsidRDefault="00787F49">
            <w:r w:rsidRPr="00787F49">
              <w:t>2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EC1579" w:rsidRDefault="00EC1579">
            <w:r>
              <w:t xml:space="preserve">3.3 seminar/ </w:t>
            </w:r>
            <w:proofErr w:type="spellStart"/>
            <w:r>
              <w:t>laborator</w:t>
            </w:r>
            <w:proofErr w:type="spellEnd"/>
            <w:r>
              <w:t xml:space="preserve">/ </w:t>
            </w:r>
            <w:proofErr w:type="spellStart"/>
            <w:r>
              <w:t>proiect</w:t>
            </w:r>
            <w:proofErr w:type="spellEnd"/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EC1579" w:rsidRPr="00787F49" w:rsidRDefault="00787F49">
            <w:r w:rsidRPr="00787F49">
              <w:t>1</w:t>
            </w:r>
          </w:p>
        </w:tc>
      </w:tr>
      <w:tr w:rsidR="00EC1579" w:rsidTr="00D55748">
        <w:trPr>
          <w:trHeight w:val="247"/>
        </w:trPr>
        <w:tc>
          <w:tcPr>
            <w:tcW w:w="3399" w:type="dxa"/>
            <w:gridSpan w:val="2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3.4 Total ore din planul de învăţământ</w:t>
            </w:r>
          </w:p>
        </w:tc>
        <w:tc>
          <w:tcPr>
            <w:tcW w:w="712" w:type="dxa"/>
          </w:tcPr>
          <w:p w:rsidR="00EC1579" w:rsidRDefault="00C334C6" w:rsidP="00C334C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</w:t>
            </w:r>
          </w:p>
        </w:tc>
        <w:tc>
          <w:tcPr>
            <w:tcW w:w="1839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din care: 3.5 curs</w:t>
            </w:r>
          </w:p>
        </w:tc>
        <w:tc>
          <w:tcPr>
            <w:tcW w:w="709" w:type="dxa"/>
          </w:tcPr>
          <w:p w:rsidR="00EC1579" w:rsidRDefault="00C334C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</w:t>
            </w:r>
          </w:p>
        </w:tc>
        <w:tc>
          <w:tcPr>
            <w:tcW w:w="2687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3.6 seminar/ laborator/ proiect</w:t>
            </w:r>
          </w:p>
        </w:tc>
        <w:tc>
          <w:tcPr>
            <w:tcW w:w="856" w:type="dxa"/>
          </w:tcPr>
          <w:p w:rsidR="00EC1579" w:rsidRDefault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</w:t>
            </w:r>
          </w:p>
        </w:tc>
      </w:tr>
      <w:tr w:rsidR="00EC1579" w:rsidTr="00D55748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Distribuţia fondului de timp</w:t>
            </w:r>
          </w:p>
        </w:tc>
        <w:tc>
          <w:tcPr>
            <w:tcW w:w="85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ore</w:t>
            </w:r>
          </w:p>
        </w:tc>
      </w:tr>
      <w:tr w:rsidR="00D55748" w:rsidRPr="00523D4E" w:rsidTr="00D55748">
        <w:trPr>
          <w:trHeight w:val="247"/>
        </w:trPr>
        <w:tc>
          <w:tcPr>
            <w:tcW w:w="9346" w:type="dxa"/>
            <w:gridSpan w:val="6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Studiul după manual, suport de curs, bibliografie şi notiţe</w:t>
            </w:r>
          </w:p>
        </w:tc>
        <w:tc>
          <w:tcPr>
            <w:tcW w:w="856" w:type="dxa"/>
          </w:tcPr>
          <w:p w:rsidR="00D55748" w:rsidRDefault="00C334C6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</w:tr>
      <w:tr w:rsidR="00D55748" w:rsidRPr="00523D4E" w:rsidTr="00D55748">
        <w:trPr>
          <w:trHeight w:val="247"/>
        </w:trPr>
        <w:tc>
          <w:tcPr>
            <w:tcW w:w="9346" w:type="dxa"/>
            <w:gridSpan w:val="6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</w:tcPr>
          <w:p w:rsidR="00D55748" w:rsidRDefault="00C334C6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</w:tr>
      <w:tr w:rsidR="00D55748" w:rsidTr="00D55748">
        <w:trPr>
          <w:trHeight w:val="247"/>
        </w:trPr>
        <w:tc>
          <w:tcPr>
            <w:tcW w:w="9346" w:type="dxa"/>
            <w:gridSpan w:val="6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  <w:lang w:val="it-IT"/>
              </w:rPr>
            </w:pPr>
            <w:r>
              <w:rPr>
                <w:b w:val="0"/>
                <w:sz w:val="20"/>
                <w:lang w:val="it-IT"/>
              </w:rPr>
              <w:t>Pregătire seminarii/ laboratoare/ proiecte, teme, referate, portofolii şi eseuri</w:t>
            </w:r>
          </w:p>
        </w:tc>
        <w:tc>
          <w:tcPr>
            <w:tcW w:w="856" w:type="dxa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</w:tr>
      <w:tr w:rsidR="00D55748" w:rsidTr="00D55748">
        <w:trPr>
          <w:trHeight w:val="247"/>
        </w:trPr>
        <w:tc>
          <w:tcPr>
            <w:tcW w:w="9346" w:type="dxa"/>
            <w:gridSpan w:val="6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Tutoriat</w:t>
            </w:r>
          </w:p>
        </w:tc>
        <w:tc>
          <w:tcPr>
            <w:tcW w:w="856" w:type="dxa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D55748" w:rsidTr="00D55748">
        <w:trPr>
          <w:trHeight w:val="247"/>
        </w:trPr>
        <w:tc>
          <w:tcPr>
            <w:tcW w:w="9346" w:type="dxa"/>
            <w:gridSpan w:val="6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Examinări</w:t>
            </w:r>
          </w:p>
        </w:tc>
        <w:tc>
          <w:tcPr>
            <w:tcW w:w="856" w:type="dxa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D55748" w:rsidTr="00D55748">
        <w:trPr>
          <w:trHeight w:val="247"/>
        </w:trPr>
        <w:tc>
          <w:tcPr>
            <w:tcW w:w="9346" w:type="dxa"/>
            <w:gridSpan w:val="6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Alte activităţi.....................................</w:t>
            </w:r>
          </w:p>
        </w:tc>
        <w:tc>
          <w:tcPr>
            <w:tcW w:w="856" w:type="dxa"/>
          </w:tcPr>
          <w:p w:rsidR="00D55748" w:rsidRDefault="00C334C6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  <w:bookmarkStart w:id="0" w:name="_GoBack"/>
            <w:bookmarkEnd w:id="0"/>
          </w:p>
        </w:tc>
      </w:tr>
      <w:tr w:rsidR="00D55748" w:rsidTr="00D55748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3.7 Total ore studiu individual</w:t>
            </w:r>
          </w:p>
        </w:tc>
        <w:tc>
          <w:tcPr>
            <w:tcW w:w="995" w:type="dxa"/>
            <w:gridSpan w:val="2"/>
          </w:tcPr>
          <w:p w:rsidR="00D55748" w:rsidRDefault="00C334C6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112</w:t>
            </w:r>
          </w:p>
        </w:tc>
      </w:tr>
      <w:tr w:rsidR="00D55748" w:rsidTr="00D55748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3.8 Total ore pe semestru</w:t>
            </w:r>
          </w:p>
        </w:tc>
        <w:tc>
          <w:tcPr>
            <w:tcW w:w="995" w:type="dxa"/>
            <w:gridSpan w:val="2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154</w:t>
            </w:r>
          </w:p>
        </w:tc>
      </w:tr>
      <w:tr w:rsidR="00D55748" w:rsidTr="00D55748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sz w:val="20"/>
                <w:vertAlign w:val="superscript"/>
              </w:rPr>
            </w:pPr>
            <w:r>
              <w:rPr>
                <w:sz w:val="20"/>
              </w:rPr>
              <w:t>3.9 Numărul de credite</w:t>
            </w:r>
            <w:r>
              <w:rPr>
                <w:sz w:val="20"/>
                <w:vertAlign w:val="superscript"/>
              </w:rPr>
              <w:t>4)</w:t>
            </w:r>
          </w:p>
        </w:tc>
        <w:tc>
          <w:tcPr>
            <w:tcW w:w="995" w:type="dxa"/>
            <w:gridSpan w:val="2"/>
          </w:tcPr>
          <w:p w:rsidR="00D55748" w:rsidRDefault="00D55748" w:rsidP="00D55748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4. Precondiţii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512"/>
      </w:tblGrid>
      <w:tr w:rsidR="00EC1579">
        <w:tc>
          <w:tcPr>
            <w:tcW w:w="2694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="00EC1579" w:rsidRDefault="00EC1579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  <w:tr w:rsidR="00EC1579">
        <w:tc>
          <w:tcPr>
            <w:tcW w:w="2694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="00EC1579" w:rsidRDefault="00EC1579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5. Condiţii </w:t>
      </w:r>
      <w:r>
        <w:rPr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0"/>
        <w:gridCol w:w="4716"/>
      </w:tblGrid>
      <w:tr w:rsidR="00EC1579" w:rsidTr="00600118">
        <w:tc>
          <w:tcPr>
            <w:tcW w:w="5490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5.1 de desfăşurare a cursului</w:t>
            </w:r>
          </w:p>
        </w:tc>
        <w:tc>
          <w:tcPr>
            <w:tcW w:w="4716" w:type="dxa"/>
          </w:tcPr>
          <w:p w:rsidR="00EC1579" w:rsidRDefault="00A3289D">
            <w:pPr>
              <w:numPr>
                <w:ilvl w:val="0"/>
                <w:numId w:val="3"/>
              </w:numPr>
              <w:rPr>
                <w:lang w:val="ro-RO"/>
              </w:rPr>
            </w:pPr>
            <w:r>
              <w:rPr>
                <w:lang w:val="ro-RO"/>
              </w:rPr>
              <w:t>Dotarea sălii cu computer, Internet şi proiector</w:t>
            </w:r>
          </w:p>
        </w:tc>
      </w:tr>
      <w:tr w:rsidR="00EC1579" w:rsidRPr="00BF69CD" w:rsidTr="00600118">
        <w:tc>
          <w:tcPr>
            <w:tcW w:w="5490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5.2 de desfăşurare a seminarului/ laboratorului/ proiectului</w:t>
            </w:r>
          </w:p>
        </w:tc>
        <w:tc>
          <w:tcPr>
            <w:tcW w:w="4716" w:type="dxa"/>
          </w:tcPr>
          <w:p w:rsidR="00EC1579" w:rsidRDefault="00A3289D">
            <w:pPr>
              <w:numPr>
                <w:ilvl w:val="0"/>
                <w:numId w:val="3"/>
              </w:numPr>
              <w:rPr>
                <w:lang w:val="ro-RO"/>
              </w:rPr>
            </w:pPr>
            <w:r>
              <w:rPr>
                <w:lang w:val="ro-RO"/>
              </w:rPr>
              <w:t>Id.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8856"/>
      </w:tblGrid>
      <w:tr w:rsidR="00EC1579" w:rsidRPr="00523D4E" w:rsidTr="007D76B9">
        <w:trPr>
          <w:cantSplit/>
          <w:trHeight w:val="480"/>
        </w:trPr>
        <w:tc>
          <w:tcPr>
            <w:tcW w:w="1350" w:type="dxa"/>
            <w:tcBorders>
              <w:top w:val="single" w:sz="4" w:space="0" w:color="auto"/>
            </w:tcBorders>
          </w:tcPr>
          <w:p w:rsidR="00EC1579" w:rsidRDefault="00EC1579" w:rsidP="00EC5A00">
            <w:pPr>
              <w:rPr>
                <w:lang w:val="ro-RO"/>
              </w:rPr>
            </w:pPr>
            <w:r>
              <w:rPr>
                <w:lang w:val="ro-RO"/>
              </w:rPr>
              <w:t>Competenţe profesionale</w:t>
            </w:r>
          </w:p>
        </w:tc>
        <w:tc>
          <w:tcPr>
            <w:tcW w:w="8856" w:type="dxa"/>
            <w:tcBorders>
              <w:top w:val="single" w:sz="4" w:space="0" w:color="auto"/>
            </w:tcBorders>
          </w:tcPr>
          <w:p w:rsidR="00EC1579" w:rsidRPr="00A3289D" w:rsidRDefault="00E72046">
            <w:pPr>
              <w:pageBreakBefore/>
              <w:autoSpaceDE w:val="0"/>
              <w:autoSpaceDN w:val="0"/>
              <w:adjustRightInd w:val="0"/>
              <w:rPr>
                <w:lang w:val="ro-RO"/>
              </w:rPr>
            </w:pPr>
            <w:r>
              <w:rPr>
                <w:lang w:val="ro-RO"/>
              </w:rPr>
              <w:t>Capacitatea de a produce/redacta/edita/interpreta tipuri de texte diverse, din domenii de comunicare variate.</w:t>
            </w:r>
          </w:p>
        </w:tc>
      </w:tr>
      <w:tr w:rsidR="00EC1579" w:rsidTr="007D76B9">
        <w:trPr>
          <w:cantSplit/>
          <w:trHeight w:val="570"/>
        </w:trPr>
        <w:tc>
          <w:tcPr>
            <w:tcW w:w="1350" w:type="dxa"/>
          </w:tcPr>
          <w:p w:rsidR="00EC1579" w:rsidRDefault="00EC1579" w:rsidP="00EC5A00">
            <w:pPr>
              <w:rPr>
                <w:lang w:val="ro-RO"/>
              </w:rPr>
            </w:pPr>
            <w:r>
              <w:rPr>
                <w:lang w:val="ro-RO"/>
              </w:rPr>
              <w:t>Competenţe transversale</w:t>
            </w:r>
          </w:p>
        </w:tc>
        <w:tc>
          <w:tcPr>
            <w:tcW w:w="8856" w:type="dxa"/>
          </w:tcPr>
          <w:p w:rsidR="00EC1579" w:rsidRPr="00AA721E" w:rsidRDefault="00EC1579">
            <w:pPr>
              <w:rPr>
                <w:lang w:val="it-IT"/>
              </w:rPr>
            </w:pPr>
            <w:r w:rsidRPr="00AA721E">
              <w:rPr>
                <w:lang w:val="it-IT"/>
              </w:rPr>
              <w:t>CT1 Utilizarea componentelor domeniului limbi si literaturi în deplina concordanta cu etica profesionala.</w:t>
            </w:r>
          </w:p>
          <w:p w:rsidR="00EC1579" w:rsidRPr="00AA721E" w:rsidRDefault="00EC1579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lang w:val="it-IT"/>
              </w:rPr>
            </w:pPr>
            <w:r w:rsidRPr="00AA721E">
              <w:rPr>
                <w:lang w:val="it-IT"/>
              </w:rPr>
              <w:t>CT2 Relaţionarea în echipa; comunicarea interpersonala si asumarea de roluri specifice.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7. Obiectivele disciplinei </w:t>
      </w:r>
      <w:r>
        <w:rPr>
          <w:lang w:val="ro-RO"/>
        </w:rPr>
        <w:t>(reieşind din grila competenţelor specifice acumulate)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946"/>
      </w:tblGrid>
      <w:tr w:rsidR="00EC1579" w:rsidRPr="00523D4E">
        <w:tc>
          <w:tcPr>
            <w:tcW w:w="3227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7.1 Obiectivul general al disciplinei</w:t>
            </w:r>
          </w:p>
        </w:tc>
        <w:tc>
          <w:tcPr>
            <w:tcW w:w="6946" w:type="dxa"/>
          </w:tcPr>
          <w:p w:rsidR="00EC1579" w:rsidRDefault="00A3289D">
            <w:pPr>
              <w:rPr>
                <w:lang w:val="ro-RO"/>
              </w:rPr>
            </w:pPr>
            <w:r w:rsidRPr="00A3289D">
              <w:rPr>
                <w:lang w:val="ro-RO"/>
              </w:rPr>
              <w:t>Cursul are un scop teoretic şi practic, vizând iniţierea studenţilor în practici discursiv-textuale care le vor fi utile în viaţa profesionalǎ, în mai multe profesiuni (didactica limbilor, editură, relaţii publice, ziaristică etc.)</w:t>
            </w:r>
          </w:p>
        </w:tc>
      </w:tr>
      <w:tr w:rsidR="00EC1579" w:rsidRPr="00523D4E">
        <w:tc>
          <w:tcPr>
            <w:tcW w:w="3227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7.2 Obiectivele specifice</w:t>
            </w:r>
          </w:p>
        </w:tc>
        <w:tc>
          <w:tcPr>
            <w:tcW w:w="6946" w:type="dxa"/>
          </w:tcPr>
          <w:p w:rsidR="00EC1579" w:rsidRDefault="00A3289D" w:rsidP="00A3289D">
            <w:pPr>
              <w:tabs>
                <w:tab w:val="num" w:pos="1080"/>
              </w:tabs>
              <w:rPr>
                <w:lang w:val="ro-RO"/>
              </w:rPr>
            </w:pPr>
            <w:r w:rsidRPr="00A3289D">
              <w:rPr>
                <w:lang w:val="ro-RO"/>
              </w:rPr>
              <w:t xml:space="preserve">Pe de o parte, propune inţierea studenţilor în </w:t>
            </w:r>
            <w:r w:rsidRPr="00A3289D">
              <w:rPr>
                <w:b/>
                <w:bCs/>
                <w:i/>
                <w:iCs/>
                <w:lang w:val="ro-RO"/>
              </w:rPr>
              <w:t>tipologia generalǎ</w:t>
            </w:r>
            <w:r w:rsidRPr="00A3289D">
              <w:rPr>
                <w:lang w:val="ro-RO"/>
              </w:rPr>
              <w:t xml:space="preserve"> a discursurilor şi a textelor, orale şi scrise, dialogale şi monologale; pe de altǎ parte, propune, ca </w:t>
            </w:r>
            <w:r w:rsidRPr="00A3289D">
              <w:rPr>
                <w:b/>
                <w:bCs/>
                <w:i/>
                <w:iCs/>
                <w:lang w:val="ro-RO"/>
              </w:rPr>
              <w:t>aplicaţii</w:t>
            </w:r>
            <w:r w:rsidRPr="00A3289D">
              <w:rPr>
                <w:lang w:val="ro-RO"/>
              </w:rPr>
              <w:t xml:space="preserve">, practici ale unor discursuri şi texte utilitare de tip: </w:t>
            </w:r>
            <w:r w:rsidRPr="00A3289D">
              <w:rPr>
                <w:b/>
                <w:lang w:val="ro-RO"/>
              </w:rPr>
              <w:t>cotidian</w:t>
            </w:r>
            <w:r w:rsidRPr="00A3289D">
              <w:rPr>
                <w:lang w:val="ro-RO"/>
              </w:rPr>
              <w:t xml:space="preserve"> (în locuri publice, telefon, ceremonii), </w:t>
            </w:r>
            <w:r w:rsidRPr="00A3289D">
              <w:rPr>
                <w:b/>
                <w:bCs/>
                <w:lang w:val="ro-RO"/>
              </w:rPr>
              <w:t>didactic</w:t>
            </w:r>
            <w:r w:rsidRPr="00A3289D">
              <w:rPr>
                <w:lang w:val="ro-RO"/>
              </w:rPr>
              <w:t xml:space="preserve"> (suportul curs, susţinerea unei lucrǎri, examinarea şi conceperea testelor, corectarea „în clasǎ”), </w:t>
            </w:r>
            <w:r w:rsidRPr="00A3289D">
              <w:rPr>
                <w:b/>
                <w:bCs/>
                <w:lang w:val="ro-RO"/>
              </w:rPr>
              <w:t>academic</w:t>
            </w:r>
            <w:r w:rsidRPr="00A3289D">
              <w:rPr>
                <w:lang w:val="ro-RO"/>
              </w:rPr>
              <w:t xml:space="preserve"> (lucrarea de examen, lucrarea de seminar, comunicarea ştiinţificǎ, suportul de prezentare), </w:t>
            </w:r>
            <w:r w:rsidRPr="00A3289D">
              <w:rPr>
                <w:b/>
                <w:bCs/>
                <w:lang w:val="ro-RO"/>
              </w:rPr>
              <w:t>birotice şi de relaţii publice</w:t>
            </w:r>
            <w:r w:rsidRPr="00A3289D">
              <w:rPr>
                <w:lang w:val="ro-RO"/>
              </w:rPr>
              <w:t xml:space="preserve"> (stiluri protocolare, conversaţia telefonicǎ, cererea, procesul verbal, scrisori oficiale, circulare, afişe), </w:t>
            </w:r>
            <w:r w:rsidRPr="00A3289D">
              <w:rPr>
                <w:b/>
                <w:bCs/>
                <w:lang w:val="ro-RO"/>
              </w:rPr>
              <w:t>editoriale</w:t>
            </w:r>
            <w:r w:rsidRPr="00A3289D">
              <w:rPr>
                <w:lang w:val="ro-RO"/>
              </w:rPr>
              <w:t xml:space="preserve"> (prefaţǎ, note, bibliografii, tehnoredactare, traducere, rezumare, corecturǎ, dicţionare, glosare, articol), </w:t>
            </w:r>
            <w:r w:rsidRPr="00A3289D">
              <w:rPr>
                <w:b/>
                <w:bCs/>
                <w:lang w:val="ro-RO"/>
              </w:rPr>
              <w:t>jurnalistice</w:t>
            </w:r>
            <w:r w:rsidRPr="00A3289D">
              <w:rPr>
                <w:lang w:val="ro-RO"/>
              </w:rPr>
              <w:t xml:space="preserve"> (recenzia, interviul) etc.</w:t>
            </w:r>
          </w:p>
        </w:tc>
      </w:tr>
    </w:tbl>
    <w:p w:rsidR="00F579E6" w:rsidRDefault="00F579E6">
      <w:pPr>
        <w:rPr>
          <w:b/>
          <w:lang w:val="ro-RO"/>
        </w:rPr>
      </w:pPr>
    </w:p>
    <w:p w:rsidR="00D53695" w:rsidRDefault="00D53695">
      <w:pPr>
        <w:rPr>
          <w:b/>
          <w:lang w:val="ro-RO"/>
        </w:rPr>
      </w:pPr>
    </w:p>
    <w:p w:rsidR="001B6D06" w:rsidRPr="000303CE" w:rsidRDefault="00EC1579">
      <w:pPr>
        <w:rPr>
          <w:b/>
          <w:lang w:val="ro-RO"/>
        </w:rPr>
      </w:pPr>
      <w:r>
        <w:rPr>
          <w:b/>
          <w:lang w:val="ro-RO"/>
        </w:rPr>
        <w:lastRenderedPageBreak/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1980"/>
        <w:gridCol w:w="813"/>
      </w:tblGrid>
      <w:tr w:rsidR="000303CE" w:rsidTr="006A61C0">
        <w:tc>
          <w:tcPr>
            <w:tcW w:w="7380" w:type="dxa"/>
          </w:tcPr>
          <w:p w:rsidR="000303CE" w:rsidRDefault="000303CE" w:rsidP="00E52491">
            <w:pPr>
              <w:rPr>
                <w:lang w:val="ro-RO"/>
              </w:rPr>
            </w:pPr>
            <w:r>
              <w:rPr>
                <w:lang w:val="ro-RO"/>
              </w:rPr>
              <w:t>8.1 Curs</w:t>
            </w:r>
          </w:p>
        </w:tc>
        <w:tc>
          <w:tcPr>
            <w:tcW w:w="1980" w:type="dxa"/>
          </w:tcPr>
          <w:p w:rsidR="000303CE" w:rsidRDefault="000303CE" w:rsidP="00E52491">
            <w:pPr>
              <w:rPr>
                <w:lang w:val="ro-RO"/>
              </w:rPr>
            </w:pPr>
            <w:r>
              <w:rPr>
                <w:lang w:val="ro-RO"/>
              </w:rPr>
              <w:t>Metode de predare</w:t>
            </w:r>
          </w:p>
        </w:tc>
        <w:tc>
          <w:tcPr>
            <w:tcW w:w="813" w:type="dxa"/>
          </w:tcPr>
          <w:p w:rsidR="000303CE" w:rsidRDefault="000303CE" w:rsidP="006A61C0">
            <w:pPr>
              <w:rPr>
                <w:lang w:val="ro-RO"/>
              </w:rPr>
            </w:pPr>
            <w:r>
              <w:rPr>
                <w:lang w:val="ro-RO"/>
              </w:rPr>
              <w:t>Obs</w:t>
            </w:r>
            <w:r w:rsidR="006A61C0">
              <w:rPr>
                <w:lang w:val="ro-RO"/>
              </w:rPr>
              <w:t>.</w:t>
            </w:r>
          </w:p>
        </w:tc>
      </w:tr>
      <w:tr w:rsidR="00374EE9" w:rsidTr="006A61C0">
        <w:tc>
          <w:tcPr>
            <w:tcW w:w="7380" w:type="dxa"/>
          </w:tcPr>
          <w:p w:rsidR="00374EE9" w:rsidRPr="001D4879" w:rsidRDefault="001D4879" w:rsidP="009E56CA">
            <w:pPr>
              <w:rPr>
                <w:lang w:val="ro-RO"/>
              </w:rPr>
            </w:pPr>
            <w:r w:rsidRPr="004E5B9A">
              <w:rPr>
                <w:b/>
                <w:lang w:val="ro-RO"/>
              </w:rPr>
              <w:t xml:space="preserve">S1. </w:t>
            </w:r>
            <w:r w:rsidRPr="004E5B9A">
              <w:rPr>
                <w:lang w:val="ro-RO"/>
              </w:rPr>
              <w:t>T</w:t>
            </w:r>
            <w:r w:rsidRPr="004E5B9A">
              <w:rPr>
                <w:bCs/>
                <w:iCs/>
                <w:lang w:val="ro-RO"/>
              </w:rPr>
              <w:t>ipologia generalǎ</w:t>
            </w:r>
            <w:r w:rsidRPr="004E5B9A">
              <w:rPr>
                <w:lang w:val="ro-RO"/>
              </w:rPr>
              <w:t xml:space="preserve"> a discursurilor şi a textelor: oral vs scris (Vion, 1992; Ionescu-Ruxǎndoiu 1999; Ferréol&amp;Flageul  2007)</w:t>
            </w:r>
          </w:p>
        </w:tc>
        <w:tc>
          <w:tcPr>
            <w:tcW w:w="1980" w:type="dxa"/>
          </w:tcPr>
          <w:p w:rsidR="00374EE9" w:rsidRDefault="002A76FD" w:rsidP="009E56CA">
            <w:pPr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374EE9" w:rsidRDefault="00374EE9" w:rsidP="009E56CA">
            <w:pPr>
              <w:jc w:val="both"/>
              <w:rPr>
                <w:lang w:val="ro-RO"/>
              </w:rPr>
            </w:pPr>
          </w:p>
        </w:tc>
      </w:tr>
      <w:tr w:rsidR="000303CE" w:rsidTr="006A61C0">
        <w:tc>
          <w:tcPr>
            <w:tcW w:w="7380" w:type="dxa"/>
          </w:tcPr>
          <w:p w:rsidR="000303C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S2. </w:t>
            </w:r>
            <w:r w:rsidRPr="004E5B9A">
              <w:rPr>
                <w:lang w:val="ro-RO"/>
              </w:rPr>
              <w:t>T</w:t>
            </w:r>
            <w:r w:rsidRPr="004E5B9A">
              <w:rPr>
                <w:bCs/>
                <w:iCs/>
                <w:lang w:val="ro-RO"/>
              </w:rPr>
              <w:t>ipologia generalǎ</w:t>
            </w:r>
            <w:r w:rsidRPr="004E5B9A">
              <w:rPr>
                <w:lang w:val="ro-RO"/>
              </w:rPr>
              <w:t xml:space="preserve"> a discursurilor şi a textelor: monologal vs dialogal (id.)</w:t>
            </w:r>
          </w:p>
        </w:tc>
        <w:tc>
          <w:tcPr>
            <w:tcW w:w="1980" w:type="dxa"/>
          </w:tcPr>
          <w:p w:rsidR="000303CE" w:rsidRDefault="002A76FD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0303CE" w:rsidRDefault="000303CE" w:rsidP="00E52491">
            <w:pPr>
              <w:jc w:val="both"/>
              <w:rPr>
                <w:lang w:val="ro-RO"/>
              </w:rPr>
            </w:pPr>
          </w:p>
        </w:tc>
      </w:tr>
      <w:tr w:rsidR="000303CE" w:rsidTr="006A61C0">
        <w:tc>
          <w:tcPr>
            <w:tcW w:w="7380" w:type="dxa"/>
          </w:tcPr>
          <w:p w:rsidR="000303C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S3. </w:t>
            </w:r>
            <w:r w:rsidRPr="004E5B9A">
              <w:rPr>
                <w:lang w:val="ro-RO"/>
              </w:rPr>
              <w:t>T</w:t>
            </w:r>
            <w:r w:rsidRPr="004E5B9A">
              <w:rPr>
                <w:bCs/>
                <w:iCs/>
                <w:lang w:val="ro-RO"/>
              </w:rPr>
              <w:t>ipologia generalǎ</w:t>
            </w:r>
            <w:r w:rsidRPr="004E5B9A">
              <w:rPr>
                <w:lang w:val="ro-RO"/>
              </w:rPr>
              <w:t xml:space="preserve"> a discursurilor şi a textelor: studii de caz (literar/nonliterar; naraţiune scrisă/naraţiune orală; dialog oral/dialog scris/dialog dirijat; </w:t>
            </w:r>
            <w:r>
              <w:rPr>
                <w:lang w:val="ro-RO"/>
              </w:rPr>
              <w:t xml:space="preserve">argumentare scrisă/argumentare orală; </w:t>
            </w:r>
            <w:r w:rsidRPr="004E5B9A">
              <w:rPr>
                <w:lang w:val="ro-RO"/>
              </w:rPr>
              <w:t>descriere scrisă/descriere orală)(Adam 1992)</w:t>
            </w:r>
          </w:p>
        </w:tc>
        <w:tc>
          <w:tcPr>
            <w:tcW w:w="1980" w:type="dxa"/>
          </w:tcPr>
          <w:p w:rsidR="000303CE" w:rsidRDefault="002A76FD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0303CE" w:rsidRDefault="000303CE" w:rsidP="00E52491">
            <w:pPr>
              <w:rPr>
                <w:lang w:val="ro-RO"/>
              </w:rPr>
            </w:pPr>
          </w:p>
        </w:tc>
      </w:tr>
      <w:tr w:rsidR="00F40522" w:rsidTr="006A61C0">
        <w:tc>
          <w:tcPr>
            <w:tcW w:w="7380" w:type="dxa"/>
          </w:tcPr>
          <w:p w:rsidR="00F40522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S4. </w:t>
            </w:r>
            <w:r w:rsidRPr="004E5B9A">
              <w:rPr>
                <w:lang w:val="ro-RO"/>
              </w:rPr>
              <w:t>Discu</w:t>
            </w:r>
            <w:r>
              <w:rPr>
                <w:lang w:val="ro-RO"/>
              </w:rPr>
              <w:t>r</w:t>
            </w:r>
            <w:r w:rsidRPr="004E5B9A">
              <w:rPr>
                <w:lang w:val="ro-RO"/>
              </w:rPr>
              <w:t>sul cotidian (Denuelle 1992): aplicaţii (</w:t>
            </w:r>
            <w:r w:rsidRPr="004E5B9A">
              <w:rPr>
                <w:i/>
                <w:lang w:val="ro-RO"/>
              </w:rPr>
              <w:t>oral:</w:t>
            </w:r>
            <w:r w:rsidRPr="004E5B9A">
              <w:rPr>
                <w:lang w:val="ro-RO"/>
              </w:rPr>
              <w:t xml:space="preserve"> prezentarea; </w:t>
            </w:r>
            <w:r>
              <w:rPr>
                <w:lang w:val="ro-RO"/>
              </w:rPr>
              <w:t xml:space="preserve">justificarea; </w:t>
            </w:r>
            <w:r w:rsidRPr="004E5B9A">
              <w:rPr>
                <w:lang w:val="ro-RO"/>
              </w:rPr>
              <w:t xml:space="preserve">jocuri de rol; </w:t>
            </w:r>
            <w:r w:rsidRPr="004E5B9A">
              <w:rPr>
                <w:i/>
                <w:lang w:val="ro-RO"/>
              </w:rPr>
              <w:t>scris:</w:t>
            </w:r>
            <w:r w:rsidRPr="004E5B9A">
              <w:rPr>
                <w:lang w:val="ro-RO"/>
              </w:rPr>
              <w:t xml:space="preserve"> redactare invitaţii)</w:t>
            </w:r>
          </w:p>
        </w:tc>
        <w:tc>
          <w:tcPr>
            <w:tcW w:w="1980" w:type="dxa"/>
          </w:tcPr>
          <w:p w:rsidR="00F40522" w:rsidRDefault="002A76FD" w:rsidP="009E56C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F40522" w:rsidRDefault="00F40522" w:rsidP="009E56CA">
            <w:pPr>
              <w:rPr>
                <w:lang w:val="ro-RO"/>
              </w:rPr>
            </w:pPr>
          </w:p>
        </w:tc>
      </w:tr>
      <w:tr w:rsidR="000303CE" w:rsidTr="006A61C0">
        <w:tc>
          <w:tcPr>
            <w:tcW w:w="7380" w:type="dxa"/>
          </w:tcPr>
          <w:p w:rsidR="000303C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S5. </w:t>
            </w:r>
            <w:r w:rsidRPr="004E5B9A">
              <w:rPr>
                <w:lang w:val="ro-RO"/>
              </w:rPr>
              <w:t>Discu</w:t>
            </w:r>
            <w:r>
              <w:rPr>
                <w:lang w:val="ro-RO"/>
              </w:rPr>
              <w:t>r</w:t>
            </w:r>
            <w:r w:rsidRPr="004E5B9A">
              <w:rPr>
                <w:lang w:val="ro-RO"/>
              </w:rPr>
              <w:t>sul didactic: aplicaţii (redactare suport curs, lecţie de manual; analiză text de manual)</w:t>
            </w:r>
          </w:p>
        </w:tc>
        <w:tc>
          <w:tcPr>
            <w:tcW w:w="1980" w:type="dxa"/>
          </w:tcPr>
          <w:p w:rsidR="000303CE" w:rsidRDefault="002A76FD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0303CE" w:rsidRDefault="000303CE" w:rsidP="00E52491">
            <w:pPr>
              <w:rPr>
                <w:lang w:val="ro-RO"/>
              </w:rPr>
            </w:pPr>
          </w:p>
        </w:tc>
      </w:tr>
      <w:tr w:rsidR="000303CE" w:rsidTr="006A61C0">
        <w:tc>
          <w:tcPr>
            <w:tcW w:w="7380" w:type="dxa"/>
          </w:tcPr>
          <w:p w:rsidR="000303C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S6. </w:t>
            </w:r>
            <w:r w:rsidRPr="004E5B9A">
              <w:rPr>
                <w:lang w:val="ro-RO"/>
              </w:rPr>
              <w:t>Discursul academic: caracteristici, tipologie (Bogathy&amp;Sulea, cap. 9)</w:t>
            </w:r>
          </w:p>
        </w:tc>
        <w:tc>
          <w:tcPr>
            <w:tcW w:w="1980" w:type="dxa"/>
          </w:tcPr>
          <w:p w:rsidR="000303CE" w:rsidRDefault="002A76FD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0303CE" w:rsidRDefault="000303CE" w:rsidP="00E52491">
            <w:pPr>
              <w:rPr>
                <w:lang w:val="ro-RO"/>
              </w:rPr>
            </w:pPr>
          </w:p>
        </w:tc>
      </w:tr>
      <w:tr w:rsidR="000303CE" w:rsidTr="006A61C0">
        <w:tc>
          <w:tcPr>
            <w:tcW w:w="7380" w:type="dxa"/>
          </w:tcPr>
          <w:p w:rsidR="000303C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S7. </w:t>
            </w:r>
            <w:r w:rsidRPr="004E5B9A">
              <w:rPr>
                <w:lang w:val="ro-RO"/>
              </w:rPr>
              <w:t>Discursul academic: aplicaţii (analiză lucrări examen; redactare suport de prezentare)</w:t>
            </w:r>
          </w:p>
        </w:tc>
        <w:tc>
          <w:tcPr>
            <w:tcW w:w="1980" w:type="dxa"/>
          </w:tcPr>
          <w:p w:rsidR="000303CE" w:rsidRDefault="002A76FD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0303CE" w:rsidRDefault="000303CE" w:rsidP="00E52491">
            <w:pPr>
              <w:rPr>
                <w:lang w:val="ro-RO"/>
              </w:rPr>
            </w:pPr>
          </w:p>
        </w:tc>
      </w:tr>
      <w:tr w:rsidR="00AA721E" w:rsidRPr="001D4879" w:rsidTr="006A61C0">
        <w:tc>
          <w:tcPr>
            <w:tcW w:w="7380" w:type="dxa"/>
          </w:tcPr>
          <w:p w:rsidR="00AA721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S8. </w:t>
            </w:r>
            <w:r w:rsidRPr="004E5B9A">
              <w:rPr>
                <w:lang w:val="ro-RO"/>
              </w:rPr>
              <w:t>Discursul public: caracteristici, tipologie (Ferréol&amp;Flageul 2007, cap. 7, 8)</w:t>
            </w:r>
          </w:p>
        </w:tc>
        <w:tc>
          <w:tcPr>
            <w:tcW w:w="1980" w:type="dxa"/>
          </w:tcPr>
          <w:p w:rsidR="00AA721E" w:rsidRDefault="002A76FD" w:rsidP="009E56CA">
            <w:pPr>
              <w:rPr>
                <w:i/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AA721E" w:rsidRDefault="00AA721E" w:rsidP="009E56CA">
            <w:pPr>
              <w:rPr>
                <w:lang w:val="ro-RO"/>
              </w:rPr>
            </w:pPr>
          </w:p>
        </w:tc>
      </w:tr>
      <w:tr w:rsidR="00AA721E" w:rsidRPr="001D4879" w:rsidTr="006A61C0">
        <w:tc>
          <w:tcPr>
            <w:tcW w:w="7380" w:type="dxa"/>
          </w:tcPr>
          <w:p w:rsidR="00AA721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S9. </w:t>
            </w:r>
            <w:r w:rsidRPr="004E5B9A">
              <w:rPr>
                <w:lang w:val="ro-RO"/>
              </w:rPr>
              <w:t>Discursul public: aplicaţii pe text (circulara, afişul; stil clar, politicos, violent etc.)</w:t>
            </w:r>
          </w:p>
        </w:tc>
        <w:tc>
          <w:tcPr>
            <w:tcW w:w="1980" w:type="dxa"/>
          </w:tcPr>
          <w:p w:rsidR="00AA721E" w:rsidRDefault="002A76FD" w:rsidP="009E56C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AA721E" w:rsidRDefault="00AA721E" w:rsidP="009E56CA">
            <w:pPr>
              <w:rPr>
                <w:lang w:val="ro-RO"/>
              </w:rPr>
            </w:pPr>
          </w:p>
        </w:tc>
      </w:tr>
      <w:tr w:rsidR="00AA721E" w:rsidRPr="001D4879" w:rsidTr="006A61C0">
        <w:tc>
          <w:tcPr>
            <w:tcW w:w="7380" w:type="dxa"/>
          </w:tcPr>
          <w:p w:rsidR="00AA721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S10. </w:t>
            </w:r>
            <w:r w:rsidRPr="004E5B9A">
              <w:rPr>
                <w:lang w:val="ro-RO"/>
              </w:rPr>
              <w:t>Noţiuni de editare de text (cartea: structură şi exigenţe)(Arabyan)</w:t>
            </w:r>
          </w:p>
        </w:tc>
        <w:tc>
          <w:tcPr>
            <w:tcW w:w="1980" w:type="dxa"/>
          </w:tcPr>
          <w:p w:rsidR="00AA721E" w:rsidRDefault="002A76FD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AA721E" w:rsidRDefault="00AA721E" w:rsidP="00E52491">
            <w:pPr>
              <w:rPr>
                <w:lang w:val="ro-RO"/>
              </w:rPr>
            </w:pPr>
          </w:p>
        </w:tc>
      </w:tr>
      <w:tr w:rsidR="00AA721E" w:rsidRPr="001D4879" w:rsidTr="006A61C0">
        <w:tc>
          <w:tcPr>
            <w:tcW w:w="7380" w:type="dxa"/>
          </w:tcPr>
          <w:p w:rsidR="00AA721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S11. </w:t>
            </w:r>
            <w:r w:rsidRPr="004E5B9A">
              <w:rPr>
                <w:lang w:val="ro-RO"/>
              </w:rPr>
              <w:t>Aplicaţii la editarea de text (punere în pagină; recenzie; glosar; corectură etc.)</w:t>
            </w:r>
          </w:p>
        </w:tc>
        <w:tc>
          <w:tcPr>
            <w:tcW w:w="1980" w:type="dxa"/>
          </w:tcPr>
          <w:p w:rsidR="00AA721E" w:rsidRDefault="002A76FD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AA721E" w:rsidRDefault="00AA721E" w:rsidP="00E52491">
            <w:pPr>
              <w:rPr>
                <w:lang w:val="ro-RO"/>
              </w:rPr>
            </w:pPr>
          </w:p>
        </w:tc>
      </w:tr>
      <w:tr w:rsidR="00AA721E" w:rsidRPr="001D4879" w:rsidTr="006A61C0">
        <w:tc>
          <w:tcPr>
            <w:tcW w:w="7380" w:type="dxa"/>
          </w:tcPr>
          <w:p w:rsidR="00AA721E" w:rsidRPr="001D4879" w:rsidRDefault="001D4879" w:rsidP="001D4879">
            <w:pPr>
              <w:jc w:val="both"/>
              <w:rPr>
                <w:b/>
                <w:lang w:val="ro-RO"/>
              </w:rPr>
            </w:pPr>
            <w:r w:rsidRPr="004E5B9A">
              <w:rPr>
                <w:b/>
                <w:lang w:val="ro-RO"/>
              </w:rPr>
              <w:t xml:space="preserve">S12. </w:t>
            </w:r>
            <w:r w:rsidRPr="004E5B9A">
              <w:rPr>
                <w:lang w:val="ro-RO"/>
              </w:rPr>
              <w:t>Discursul jurnalistic: caracteristici, tipologie (</w:t>
            </w:r>
            <w:r w:rsidRPr="004E5B9A">
              <w:rPr>
                <w:lang w:val="it-IT"/>
              </w:rPr>
              <w:t>Danciu 2005)</w:t>
            </w:r>
          </w:p>
        </w:tc>
        <w:tc>
          <w:tcPr>
            <w:tcW w:w="1980" w:type="dxa"/>
          </w:tcPr>
          <w:p w:rsidR="00AA721E" w:rsidRDefault="002A76FD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AA721E" w:rsidRDefault="00AA721E" w:rsidP="00E52491">
            <w:pPr>
              <w:rPr>
                <w:lang w:val="ro-RO"/>
              </w:rPr>
            </w:pPr>
          </w:p>
        </w:tc>
      </w:tr>
      <w:tr w:rsidR="00AA721E" w:rsidRPr="001D4879" w:rsidTr="006A61C0">
        <w:tc>
          <w:tcPr>
            <w:tcW w:w="7380" w:type="dxa"/>
          </w:tcPr>
          <w:p w:rsidR="00AA721E" w:rsidRPr="001D4879" w:rsidRDefault="001D4879" w:rsidP="001D4879">
            <w:pPr>
              <w:jc w:val="both"/>
              <w:rPr>
                <w:lang w:val="ro-RO"/>
              </w:rPr>
            </w:pPr>
            <w:r w:rsidRPr="004E5B9A">
              <w:rPr>
                <w:b/>
                <w:lang w:val="ro-RO"/>
              </w:rPr>
              <w:t xml:space="preserve">S13. </w:t>
            </w:r>
            <w:r w:rsidRPr="004E5B9A">
              <w:rPr>
                <w:lang w:val="ro-RO"/>
              </w:rPr>
              <w:t>Discursul jurnalistic: aplicaţii (analiză texte jurnalistice: faptul divers)</w:t>
            </w:r>
          </w:p>
        </w:tc>
        <w:tc>
          <w:tcPr>
            <w:tcW w:w="1980" w:type="dxa"/>
          </w:tcPr>
          <w:p w:rsidR="00AA721E" w:rsidRDefault="002A76FD" w:rsidP="00E52491">
            <w:pPr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AA721E" w:rsidRDefault="00AA721E" w:rsidP="00E52491">
            <w:pPr>
              <w:rPr>
                <w:lang w:val="ro-RO"/>
              </w:rPr>
            </w:pPr>
          </w:p>
        </w:tc>
      </w:tr>
      <w:tr w:rsidR="00AA721E" w:rsidRPr="001D4879" w:rsidTr="006A61C0">
        <w:tc>
          <w:tcPr>
            <w:tcW w:w="7380" w:type="dxa"/>
          </w:tcPr>
          <w:p w:rsidR="00AA721E" w:rsidRDefault="001D4879" w:rsidP="001D4879">
            <w:pPr>
              <w:jc w:val="both"/>
              <w:rPr>
                <w:lang w:val="ro-RO"/>
              </w:rPr>
            </w:pPr>
            <w:r w:rsidRPr="004E5B9A">
              <w:rPr>
                <w:b/>
                <w:lang w:val="ro-RO"/>
              </w:rPr>
              <w:t>S14.</w:t>
            </w:r>
            <w:r w:rsidRPr="004E5B9A">
              <w:rPr>
                <w:lang w:val="ro-RO"/>
              </w:rPr>
              <w:t xml:space="preserve"> Studiu critic de text (aplicaţii pe texte/discursuri deficitare)</w:t>
            </w:r>
          </w:p>
        </w:tc>
        <w:tc>
          <w:tcPr>
            <w:tcW w:w="1980" w:type="dxa"/>
          </w:tcPr>
          <w:p w:rsidR="00AA721E" w:rsidRDefault="002A76FD" w:rsidP="00E52491">
            <w:pPr>
              <w:rPr>
                <w:lang w:val="ro-RO"/>
              </w:rPr>
            </w:pPr>
            <w:r>
              <w:rPr>
                <w:lang w:val="ro-RO"/>
              </w:rPr>
              <w:t>Expunere interactivă</w:t>
            </w:r>
          </w:p>
        </w:tc>
        <w:tc>
          <w:tcPr>
            <w:tcW w:w="813" w:type="dxa"/>
          </w:tcPr>
          <w:p w:rsidR="00AA721E" w:rsidRDefault="00AA721E" w:rsidP="00E52491">
            <w:pPr>
              <w:rPr>
                <w:lang w:val="ro-RO"/>
              </w:rPr>
            </w:pPr>
          </w:p>
        </w:tc>
      </w:tr>
      <w:tr w:rsidR="00F579E6" w:rsidRPr="00523D4E">
        <w:tc>
          <w:tcPr>
            <w:tcW w:w="10173" w:type="dxa"/>
            <w:gridSpan w:val="3"/>
          </w:tcPr>
          <w:p w:rsidR="007D76B9" w:rsidRPr="00225EE4" w:rsidRDefault="007D76B9" w:rsidP="00E52491">
            <w:pPr>
              <w:rPr>
                <w:lang w:val="fr-FR"/>
              </w:rPr>
            </w:pPr>
          </w:p>
          <w:p w:rsidR="00F579E6" w:rsidRPr="00225EE4" w:rsidRDefault="00F579E6" w:rsidP="00E52491">
            <w:pPr>
              <w:rPr>
                <w:lang w:val="fr-FR"/>
              </w:rPr>
            </w:pPr>
            <w:proofErr w:type="spellStart"/>
            <w:r w:rsidRPr="00225EE4">
              <w:rPr>
                <w:lang w:val="fr-FR"/>
              </w:rPr>
              <w:t>Bibliografie</w:t>
            </w:r>
            <w:proofErr w:type="spellEnd"/>
            <w:r w:rsidRPr="00225EE4">
              <w:rPr>
                <w:lang w:val="fr-FR"/>
              </w:rPr>
              <w:t>:</w:t>
            </w:r>
          </w:p>
          <w:p w:rsidR="005704EB" w:rsidRPr="004E5B9A" w:rsidRDefault="005704EB" w:rsidP="005704EB">
            <w:pPr>
              <w:jc w:val="both"/>
              <w:rPr>
                <w:lang w:val="fr-FR"/>
              </w:rPr>
            </w:pPr>
            <w:r w:rsidRPr="004E5B9A">
              <w:rPr>
                <w:lang w:val="fr-FR"/>
              </w:rPr>
              <w:t xml:space="preserve">1. Adam, J.M. </w:t>
            </w:r>
            <w:r w:rsidRPr="004E5B9A">
              <w:rPr>
                <w:i/>
                <w:lang w:val="fr-FR"/>
              </w:rPr>
              <w:t xml:space="preserve">Textes: types et prototypes, </w:t>
            </w:r>
            <w:r w:rsidRPr="004E5B9A">
              <w:rPr>
                <w:lang w:val="fr-FR"/>
              </w:rPr>
              <w:t xml:space="preserve">Nathan, 1992. (Bibl. </w:t>
            </w:r>
            <w:proofErr w:type="spellStart"/>
            <w:r w:rsidRPr="004E5B9A">
              <w:rPr>
                <w:lang w:val="fr-FR"/>
              </w:rPr>
              <w:t>Lectoratului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francez</w:t>
            </w:r>
            <w:proofErr w:type="spellEnd"/>
            <w:r w:rsidRPr="004E5B9A">
              <w:rPr>
                <w:lang w:val="fr-FR"/>
              </w:rPr>
              <w:t>, CCF)</w:t>
            </w:r>
          </w:p>
          <w:p w:rsidR="005704EB" w:rsidRPr="004E5B9A" w:rsidRDefault="005704EB" w:rsidP="005704EB">
            <w:pPr>
              <w:rPr>
                <w:lang w:val="fr-FR"/>
              </w:rPr>
            </w:pPr>
            <w:r w:rsidRPr="004E5B9A">
              <w:rPr>
                <w:lang w:val="fr-FR"/>
              </w:rPr>
              <w:t xml:space="preserve">2. </w:t>
            </w:r>
            <w:proofErr w:type="spellStart"/>
            <w:r w:rsidRPr="004E5B9A">
              <w:rPr>
                <w:lang w:val="fr-FR"/>
              </w:rPr>
              <w:t>Bogéthy</w:t>
            </w:r>
            <w:proofErr w:type="spellEnd"/>
            <w:r w:rsidRPr="004E5B9A">
              <w:rPr>
                <w:lang w:val="fr-FR"/>
              </w:rPr>
              <w:t xml:space="preserve">, Z., </w:t>
            </w:r>
            <w:proofErr w:type="spellStart"/>
            <w:r w:rsidRPr="004E5B9A">
              <w:rPr>
                <w:lang w:val="fr-FR"/>
              </w:rPr>
              <w:t>Sulea</w:t>
            </w:r>
            <w:proofErr w:type="spellEnd"/>
            <w:r w:rsidRPr="004E5B9A">
              <w:rPr>
                <w:lang w:val="fr-FR"/>
              </w:rPr>
              <w:t xml:space="preserve">, C. </w:t>
            </w:r>
            <w:proofErr w:type="spellStart"/>
            <w:r w:rsidRPr="004E5B9A">
              <w:rPr>
                <w:i/>
                <w:lang w:val="fr-FR"/>
              </w:rPr>
              <w:t>Manual</w:t>
            </w:r>
            <w:proofErr w:type="spellEnd"/>
            <w:r w:rsidRPr="004E5B9A">
              <w:rPr>
                <w:i/>
                <w:lang w:val="fr-FR"/>
              </w:rPr>
              <w:t xml:space="preserve"> de </w:t>
            </w:r>
            <w:proofErr w:type="spellStart"/>
            <w:r w:rsidRPr="004E5B9A">
              <w:rPr>
                <w:i/>
                <w:lang w:val="fr-FR"/>
              </w:rPr>
              <w:t>tehnici</w:t>
            </w:r>
            <w:proofErr w:type="spellEnd"/>
            <w:r w:rsidRPr="004E5B9A">
              <w:rPr>
                <w:i/>
                <w:lang w:val="fr-FR"/>
              </w:rPr>
              <w:t xml:space="preserve"> </w:t>
            </w:r>
            <w:proofErr w:type="spellStart"/>
            <w:r w:rsidRPr="004E5B9A">
              <w:rPr>
                <w:i/>
                <w:lang w:val="fr-FR"/>
              </w:rPr>
              <w:t>şi</w:t>
            </w:r>
            <w:proofErr w:type="spellEnd"/>
            <w:r w:rsidRPr="004E5B9A">
              <w:rPr>
                <w:i/>
                <w:lang w:val="fr-FR"/>
              </w:rPr>
              <w:t xml:space="preserve"> </w:t>
            </w:r>
            <w:proofErr w:type="spellStart"/>
            <w:r w:rsidRPr="004E5B9A">
              <w:rPr>
                <w:i/>
                <w:lang w:val="fr-FR"/>
              </w:rPr>
              <w:t>abilităţi</w:t>
            </w:r>
            <w:proofErr w:type="spellEnd"/>
            <w:r w:rsidRPr="004E5B9A">
              <w:rPr>
                <w:i/>
                <w:lang w:val="fr-FR"/>
              </w:rPr>
              <w:t xml:space="preserve"> </w:t>
            </w:r>
            <w:proofErr w:type="spellStart"/>
            <w:r w:rsidRPr="004E5B9A">
              <w:rPr>
                <w:i/>
                <w:lang w:val="fr-FR"/>
              </w:rPr>
              <w:t>academice</w:t>
            </w:r>
            <w:proofErr w:type="spellEnd"/>
            <w:r w:rsidRPr="004E5B9A">
              <w:rPr>
                <w:lang w:val="fr-FR"/>
              </w:rPr>
              <w:t xml:space="preserve">, </w:t>
            </w:r>
            <w:proofErr w:type="spellStart"/>
            <w:r w:rsidRPr="004E5B9A">
              <w:rPr>
                <w:lang w:val="fr-FR"/>
              </w:rPr>
              <w:t>Editura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Universităţii</w:t>
            </w:r>
            <w:proofErr w:type="spellEnd"/>
            <w:r w:rsidRPr="004E5B9A">
              <w:rPr>
                <w:lang w:val="fr-FR"/>
              </w:rPr>
              <w:t xml:space="preserve"> de </w:t>
            </w:r>
            <w:proofErr w:type="spellStart"/>
            <w:r w:rsidRPr="004E5B9A">
              <w:rPr>
                <w:lang w:val="fr-FR"/>
              </w:rPr>
              <w:t>vest</w:t>
            </w:r>
            <w:proofErr w:type="spellEnd"/>
            <w:r w:rsidRPr="004E5B9A">
              <w:rPr>
                <w:lang w:val="fr-FR"/>
              </w:rPr>
              <w:t>, 2004.</w:t>
            </w:r>
          </w:p>
          <w:p w:rsidR="005704EB" w:rsidRPr="004E5B9A" w:rsidRDefault="005704EB" w:rsidP="005704EB">
            <w:pPr>
              <w:jc w:val="both"/>
              <w:rPr>
                <w:lang w:val="fr-FR"/>
              </w:rPr>
            </w:pPr>
            <w:r w:rsidRPr="004E5B9A">
              <w:rPr>
                <w:lang w:val="fr-FR"/>
              </w:rPr>
              <w:t xml:space="preserve">3. </w:t>
            </w:r>
            <w:proofErr w:type="spellStart"/>
            <w:r w:rsidRPr="004E5B9A">
              <w:rPr>
                <w:lang w:val="fr-FR"/>
              </w:rPr>
              <w:t>Charaudeau</w:t>
            </w:r>
            <w:proofErr w:type="spellEnd"/>
            <w:r w:rsidRPr="004E5B9A">
              <w:rPr>
                <w:lang w:val="fr-FR"/>
              </w:rPr>
              <w:t xml:space="preserve">, P. </w:t>
            </w:r>
            <w:r w:rsidRPr="004E5B9A">
              <w:rPr>
                <w:i/>
                <w:lang w:val="fr-FR"/>
              </w:rPr>
              <w:t xml:space="preserve">Grammaire du sens et de l'expression, </w:t>
            </w:r>
            <w:r w:rsidRPr="004E5B9A">
              <w:rPr>
                <w:lang w:val="fr-FR"/>
              </w:rPr>
              <w:t xml:space="preserve">Paris, Hachette, 1992. (Bibl. </w:t>
            </w:r>
            <w:proofErr w:type="spellStart"/>
            <w:r w:rsidRPr="004E5B9A">
              <w:rPr>
                <w:lang w:val="fr-FR"/>
              </w:rPr>
              <w:t>Lectoratului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francez</w:t>
            </w:r>
            <w:proofErr w:type="spellEnd"/>
            <w:r w:rsidRPr="004E5B9A">
              <w:rPr>
                <w:lang w:val="fr-FR"/>
              </w:rPr>
              <w:t>, CCF)</w:t>
            </w:r>
          </w:p>
          <w:p w:rsidR="005704EB" w:rsidRPr="004E5B9A" w:rsidRDefault="005704EB" w:rsidP="005704EB">
            <w:pPr>
              <w:rPr>
                <w:lang w:val="fr-FR"/>
              </w:rPr>
            </w:pPr>
            <w:r w:rsidRPr="004E5B9A">
              <w:rPr>
                <w:lang w:val="it-IT"/>
              </w:rPr>
              <w:t xml:space="preserve">4. Danciu, I.M. </w:t>
            </w:r>
            <w:r w:rsidRPr="004E5B9A">
              <w:rPr>
                <w:i/>
                <w:lang w:val="it-IT"/>
              </w:rPr>
              <w:t>Mass-Media</w:t>
            </w:r>
            <w:r w:rsidRPr="004E5B9A">
              <w:rPr>
                <w:lang w:val="it-IT"/>
              </w:rPr>
              <w:t xml:space="preserve">, Cluj, Ed. </w:t>
            </w:r>
            <w:proofErr w:type="spellStart"/>
            <w:r w:rsidRPr="004E5B9A">
              <w:rPr>
                <w:lang w:val="fr-FR"/>
              </w:rPr>
              <w:t>Tibuna</w:t>
            </w:r>
            <w:proofErr w:type="spellEnd"/>
            <w:r w:rsidRPr="004E5B9A">
              <w:rPr>
                <w:lang w:val="fr-FR"/>
              </w:rPr>
              <w:t>, 2005.</w:t>
            </w:r>
          </w:p>
          <w:p w:rsidR="005704EB" w:rsidRPr="004E5B9A" w:rsidRDefault="005704EB" w:rsidP="005704EB">
            <w:pPr>
              <w:rPr>
                <w:lang w:val="fr-FR"/>
              </w:rPr>
            </w:pPr>
            <w:r w:rsidRPr="004E5B9A">
              <w:rPr>
                <w:lang w:val="fr-FR"/>
              </w:rPr>
              <w:t xml:space="preserve">5. Ferréol, G., </w:t>
            </w:r>
            <w:proofErr w:type="spellStart"/>
            <w:r w:rsidRPr="004E5B9A">
              <w:rPr>
                <w:lang w:val="fr-FR"/>
              </w:rPr>
              <w:t>Flageul</w:t>
            </w:r>
            <w:proofErr w:type="spellEnd"/>
            <w:r w:rsidRPr="004E5B9A">
              <w:rPr>
                <w:lang w:val="fr-FR"/>
              </w:rPr>
              <w:t xml:space="preserve">, N. </w:t>
            </w:r>
            <w:proofErr w:type="spellStart"/>
            <w:r w:rsidRPr="004E5B9A">
              <w:rPr>
                <w:i/>
                <w:lang w:val="fr-FR"/>
              </w:rPr>
              <w:t>Metode</w:t>
            </w:r>
            <w:proofErr w:type="spellEnd"/>
            <w:r w:rsidRPr="004E5B9A">
              <w:rPr>
                <w:i/>
                <w:lang w:val="fr-FR"/>
              </w:rPr>
              <w:t xml:space="preserve"> </w:t>
            </w:r>
            <w:proofErr w:type="spellStart"/>
            <w:r w:rsidRPr="004E5B9A">
              <w:rPr>
                <w:i/>
                <w:lang w:val="fr-FR"/>
              </w:rPr>
              <w:t>şi</w:t>
            </w:r>
            <w:proofErr w:type="spellEnd"/>
            <w:r w:rsidRPr="004E5B9A">
              <w:rPr>
                <w:i/>
                <w:lang w:val="fr-FR"/>
              </w:rPr>
              <w:t xml:space="preserve"> </w:t>
            </w:r>
            <w:proofErr w:type="spellStart"/>
            <w:r w:rsidRPr="004E5B9A">
              <w:rPr>
                <w:i/>
                <w:lang w:val="fr-FR"/>
              </w:rPr>
              <w:t>tehnici</w:t>
            </w:r>
            <w:proofErr w:type="spellEnd"/>
            <w:r w:rsidRPr="004E5B9A">
              <w:rPr>
                <w:i/>
                <w:lang w:val="fr-FR"/>
              </w:rPr>
              <w:t xml:space="preserve"> </w:t>
            </w:r>
            <w:proofErr w:type="gramStart"/>
            <w:r w:rsidRPr="004E5B9A">
              <w:rPr>
                <w:i/>
                <w:lang w:val="fr-FR"/>
              </w:rPr>
              <w:t xml:space="preserve">de </w:t>
            </w:r>
            <w:proofErr w:type="spellStart"/>
            <w:r w:rsidRPr="004E5B9A">
              <w:rPr>
                <w:i/>
                <w:lang w:val="fr-FR"/>
              </w:rPr>
              <w:t>exprimare</w:t>
            </w:r>
            <w:proofErr w:type="spellEnd"/>
            <w:proofErr w:type="gramEnd"/>
            <w:r w:rsidRPr="004E5B9A">
              <w:rPr>
                <w:i/>
                <w:lang w:val="fr-FR"/>
              </w:rPr>
              <w:t xml:space="preserve"> </w:t>
            </w:r>
            <w:proofErr w:type="spellStart"/>
            <w:r w:rsidRPr="004E5B9A">
              <w:rPr>
                <w:i/>
                <w:lang w:val="fr-FR"/>
              </w:rPr>
              <w:t>scrisă</w:t>
            </w:r>
            <w:proofErr w:type="spellEnd"/>
            <w:r w:rsidRPr="004E5B9A">
              <w:rPr>
                <w:i/>
                <w:lang w:val="fr-FR"/>
              </w:rPr>
              <w:t xml:space="preserve"> </w:t>
            </w:r>
            <w:proofErr w:type="spellStart"/>
            <w:r w:rsidRPr="004E5B9A">
              <w:rPr>
                <w:i/>
                <w:lang w:val="fr-FR"/>
              </w:rPr>
              <w:t>şi</w:t>
            </w:r>
            <w:proofErr w:type="spellEnd"/>
            <w:r w:rsidRPr="004E5B9A">
              <w:rPr>
                <w:i/>
                <w:lang w:val="fr-FR"/>
              </w:rPr>
              <w:t xml:space="preserve"> </w:t>
            </w:r>
            <w:proofErr w:type="spellStart"/>
            <w:r w:rsidRPr="004E5B9A">
              <w:rPr>
                <w:i/>
                <w:lang w:val="fr-FR"/>
              </w:rPr>
              <w:t>orală</w:t>
            </w:r>
            <w:proofErr w:type="spellEnd"/>
            <w:r w:rsidRPr="004E5B9A">
              <w:rPr>
                <w:lang w:val="fr-FR"/>
              </w:rPr>
              <w:t xml:space="preserve">, </w:t>
            </w:r>
            <w:proofErr w:type="spellStart"/>
            <w:r w:rsidRPr="004E5B9A">
              <w:rPr>
                <w:lang w:val="fr-FR"/>
              </w:rPr>
              <w:t>Polirom</w:t>
            </w:r>
            <w:proofErr w:type="spellEnd"/>
            <w:r w:rsidRPr="004E5B9A">
              <w:rPr>
                <w:lang w:val="fr-FR"/>
              </w:rPr>
              <w:t>, 2007.</w:t>
            </w:r>
          </w:p>
          <w:p w:rsidR="005704EB" w:rsidRPr="004E5B9A" w:rsidRDefault="005704EB" w:rsidP="005704EB">
            <w:pPr>
              <w:jc w:val="both"/>
              <w:rPr>
                <w:lang w:val="it-IT"/>
              </w:rPr>
            </w:pPr>
            <w:r w:rsidRPr="004E5B9A">
              <w:rPr>
                <w:lang w:val="it-IT"/>
              </w:rPr>
              <w:t xml:space="preserve">6. Ionescu-Ruxǎndoiu, L. </w:t>
            </w:r>
            <w:r w:rsidRPr="004E5B9A">
              <w:rPr>
                <w:i/>
                <w:iCs/>
                <w:lang w:val="it-IT"/>
              </w:rPr>
              <w:t>Conversaţia. Structuri şi strategii</w:t>
            </w:r>
            <w:r w:rsidRPr="004E5B9A">
              <w:rPr>
                <w:lang w:val="it-IT"/>
              </w:rPr>
              <w:t>, Ed. All Universitar, ed. a II-a, 1999 Cap. A I. « Comunicare oralǎ – comunicare scrisǎ » : pp. 12-19.</w:t>
            </w:r>
          </w:p>
          <w:p w:rsidR="005704EB" w:rsidRPr="004E5B9A" w:rsidRDefault="005704EB" w:rsidP="005704EB">
            <w:pPr>
              <w:jc w:val="both"/>
              <w:rPr>
                <w:lang w:val="it-IT"/>
              </w:rPr>
            </w:pPr>
            <w:r w:rsidRPr="004E5B9A">
              <w:rPr>
                <w:lang w:val="it-IT"/>
              </w:rPr>
              <w:t xml:space="preserve">7. Ionescu-Ruxăndoiu, L. </w:t>
            </w:r>
            <w:r w:rsidRPr="004E5B9A">
              <w:rPr>
                <w:i/>
                <w:lang w:val="it-IT"/>
              </w:rPr>
              <w:t>Limbaj şi comunicare</w:t>
            </w:r>
            <w:r w:rsidRPr="004E5B9A">
              <w:rPr>
                <w:lang w:val="it-IT"/>
              </w:rPr>
              <w:t xml:space="preserve">, All Universitar, 2003. </w:t>
            </w:r>
          </w:p>
          <w:p w:rsidR="00F579E6" w:rsidRPr="005704EB" w:rsidRDefault="005704EB" w:rsidP="005704EB">
            <w:pPr>
              <w:rPr>
                <w:lang w:val="fr-FR"/>
              </w:rPr>
            </w:pPr>
            <w:r w:rsidRPr="004E5B9A">
              <w:rPr>
                <w:lang w:val="fr-FR"/>
              </w:rPr>
              <w:t xml:space="preserve">8. </w:t>
            </w:r>
            <w:proofErr w:type="spellStart"/>
            <w:r w:rsidRPr="004E5B9A">
              <w:rPr>
                <w:lang w:val="fr-FR"/>
              </w:rPr>
              <w:t>Vion</w:t>
            </w:r>
            <w:proofErr w:type="spellEnd"/>
            <w:r w:rsidRPr="004E5B9A">
              <w:rPr>
                <w:lang w:val="fr-FR"/>
              </w:rPr>
              <w:t xml:space="preserve">, R. </w:t>
            </w:r>
            <w:r w:rsidRPr="004E5B9A">
              <w:rPr>
                <w:i/>
                <w:iCs/>
                <w:lang w:val="fr-FR"/>
              </w:rPr>
              <w:t>La communication verbale</w:t>
            </w:r>
            <w:r>
              <w:rPr>
                <w:lang w:val="fr-FR"/>
              </w:rPr>
              <w:t>, Hachette, 1992.</w:t>
            </w:r>
          </w:p>
        </w:tc>
      </w:tr>
    </w:tbl>
    <w:p w:rsidR="00EC1579" w:rsidRDefault="00EC1579">
      <w:pPr>
        <w:pStyle w:val="Heading3"/>
        <w:ind w:left="0" w:firstLine="0"/>
        <w:rPr>
          <w:sz w:val="20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40522" w:rsidRPr="00523D4E" w:rsidTr="00F40522">
        <w:tc>
          <w:tcPr>
            <w:tcW w:w="10173" w:type="dxa"/>
          </w:tcPr>
          <w:p w:rsidR="00F40522" w:rsidRPr="005704EB" w:rsidRDefault="005704EB">
            <w:pPr>
              <w:jc w:val="both"/>
              <w:rPr>
                <w:lang w:val="ro-RO"/>
              </w:rPr>
            </w:pPr>
            <w:r w:rsidRPr="005704EB">
              <w:rPr>
                <w:lang w:val="ro-RO"/>
              </w:rPr>
              <w:t>Tipurile de comunicare propuse răspund cererilor de specialişti în comunicare din instituţii.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10. Evaluare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4043"/>
        <w:gridCol w:w="1627"/>
        <w:gridCol w:w="1418"/>
      </w:tblGrid>
      <w:tr w:rsidR="00EC1579" w:rsidTr="006A61C0">
        <w:tc>
          <w:tcPr>
            <w:tcW w:w="2977" w:type="dxa"/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Tip activitate</w:t>
            </w:r>
          </w:p>
        </w:tc>
        <w:tc>
          <w:tcPr>
            <w:tcW w:w="4043" w:type="dxa"/>
            <w:tcBorders>
              <w:bottom w:val="single" w:sz="4" w:space="0" w:color="auto"/>
            </w:tcBorders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10.1 Criterii de evaluare</w:t>
            </w:r>
          </w:p>
        </w:tc>
        <w:tc>
          <w:tcPr>
            <w:tcW w:w="1627" w:type="dxa"/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10.2 Metode de evaluare</w:t>
            </w:r>
          </w:p>
        </w:tc>
        <w:tc>
          <w:tcPr>
            <w:tcW w:w="1418" w:type="dxa"/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10.3 Pondere din nota finală</w:t>
            </w:r>
          </w:p>
        </w:tc>
      </w:tr>
      <w:tr w:rsidR="005704EB" w:rsidRPr="005704EB" w:rsidTr="006A61C0">
        <w:trPr>
          <w:cantSplit/>
          <w:trHeight w:val="300"/>
        </w:trPr>
        <w:tc>
          <w:tcPr>
            <w:tcW w:w="2977" w:type="dxa"/>
          </w:tcPr>
          <w:p w:rsidR="005704EB" w:rsidRDefault="005704EB">
            <w:pPr>
              <w:rPr>
                <w:lang w:val="ro-RO"/>
              </w:rPr>
            </w:pPr>
            <w:r>
              <w:rPr>
                <w:lang w:val="ro-RO"/>
              </w:rPr>
              <w:t>10.4 Curs</w:t>
            </w:r>
          </w:p>
        </w:tc>
        <w:tc>
          <w:tcPr>
            <w:tcW w:w="4043" w:type="dxa"/>
          </w:tcPr>
          <w:p w:rsidR="005704EB" w:rsidRDefault="005704EB">
            <w:pPr>
              <w:rPr>
                <w:lang w:val="ro-RO"/>
              </w:rPr>
            </w:pPr>
            <w:r>
              <w:rPr>
                <w:lang w:val="ro-RO"/>
              </w:rPr>
              <w:t>Prezenţa la cursuri şi seminarii.</w:t>
            </w:r>
          </w:p>
        </w:tc>
        <w:tc>
          <w:tcPr>
            <w:tcW w:w="1627" w:type="dxa"/>
          </w:tcPr>
          <w:p w:rsidR="005704EB" w:rsidRPr="005704EB" w:rsidRDefault="005704EB" w:rsidP="005704EB">
            <w:pPr>
              <w:rPr>
                <w:lang w:val="fr-FR"/>
              </w:rPr>
            </w:pPr>
          </w:p>
        </w:tc>
        <w:tc>
          <w:tcPr>
            <w:tcW w:w="1418" w:type="dxa"/>
          </w:tcPr>
          <w:p w:rsidR="005704EB" w:rsidRDefault="005704EB" w:rsidP="00F55F30">
            <w:pPr>
              <w:rPr>
                <w:lang w:val="ro-RO"/>
              </w:rPr>
            </w:pPr>
            <w:r>
              <w:rPr>
                <w:lang w:val="ro-RO"/>
              </w:rPr>
              <w:t>30%</w:t>
            </w:r>
          </w:p>
        </w:tc>
      </w:tr>
      <w:tr w:rsidR="005704EB" w:rsidRPr="005704EB" w:rsidTr="006A61C0">
        <w:trPr>
          <w:cantSplit/>
          <w:trHeight w:val="975"/>
        </w:trPr>
        <w:tc>
          <w:tcPr>
            <w:tcW w:w="2977" w:type="dxa"/>
          </w:tcPr>
          <w:p w:rsidR="005704EB" w:rsidRDefault="005704EB">
            <w:pPr>
              <w:rPr>
                <w:lang w:val="ro-RO"/>
              </w:rPr>
            </w:pPr>
            <w:r>
              <w:rPr>
                <w:lang w:val="ro-RO"/>
              </w:rPr>
              <w:t>10.5 Seminar/ laborator/ proiect</w:t>
            </w:r>
          </w:p>
        </w:tc>
        <w:tc>
          <w:tcPr>
            <w:tcW w:w="4043" w:type="dxa"/>
          </w:tcPr>
          <w:p w:rsidR="005704EB" w:rsidRDefault="005704EB">
            <w:pPr>
              <w:jc w:val="both"/>
              <w:rPr>
                <w:lang w:val="ro-RO"/>
              </w:rPr>
            </w:pPr>
            <w:proofErr w:type="spellStart"/>
            <w:r w:rsidRPr="004E5B9A">
              <w:rPr>
                <w:lang w:val="fr-FR"/>
              </w:rPr>
              <w:t>Lucrări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individuale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şi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colective</w:t>
            </w:r>
            <w:proofErr w:type="spellEnd"/>
            <w:r w:rsidRPr="004E5B9A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(orale </w:t>
            </w:r>
            <w:proofErr w:type="spellStart"/>
            <w:r>
              <w:rPr>
                <w:lang w:val="fr-FR"/>
              </w:rPr>
              <w:t>şi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scrise</w:t>
            </w:r>
            <w:proofErr w:type="spellEnd"/>
            <w:r>
              <w:rPr>
                <w:lang w:val="fr-FR"/>
              </w:rPr>
              <w:t>) d</w:t>
            </w:r>
            <w:r w:rsidRPr="004E5B9A">
              <w:rPr>
                <w:lang w:val="fr-FR"/>
              </w:rPr>
              <w:t xml:space="preserve">e </w:t>
            </w:r>
            <w:proofErr w:type="spellStart"/>
            <w:r w:rsidRPr="004E5B9A">
              <w:rPr>
                <w:lang w:val="fr-FR"/>
              </w:rPr>
              <w:t>parcurs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şi</w:t>
            </w:r>
            <w:proofErr w:type="spellEnd"/>
            <w:r>
              <w:rPr>
                <w:lang w:val="fr-FR"/>
              </w:rPr>
              <w:t xml:space="preserve"> finale</w:t>
            </w:r>
            <w:r w:rsidRPr="004E5B9A">
              <w:rPr>
                <w:lang w:val="fr-FR"/>
              </w:rPr>
              <w:t xml:space="preserve">, </w:t>
            </w:r>
            <w:proofErr w:type="spellStart"/>
            <w:r w:rsidRPr="004E5B9A">
              <w:rPr>
                <w:lang w:val="fr-FR"/>
              </w:rPr>
              <w:t>notate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separat</w:t>
            </w:r>
            <w:proofErr w:type="spellEnd"/>
            <w:r w:rsidRPr="004E5B9A">
              <w:rPr>
                <w:lang w:val="fr-FR"/>
              </w:rPr>
              <w:t xml:space="preserve">. Media se face </w:t>
            </w:r>
            <w:proofErr w:type="spellStart"/>
            <w:r w:rsidRPr="004E5B9A">
              <w:rPr>
                <w:lang w:val="fr-FR"/>
              </w:rPr>
              <w:t>pe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baza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notelor</w:t>
            </w:r>
            <w:proofErr w:type="spellEnd"/>
            <w:r w:rsidRPr="004E5B9A">
              <w:rPr>
                <w:lang w:val="fr-FR"/>
              </w:rPr>
              <w:t xml:space="preserve"> </w:t>
            </w:r>
            <w:proofErr w:type="spellStart"/>
            <w:r w:rsidRPr="004E5B9A">
              <w:rPr>
                <w:lang w:val="fr-FR"/>
              </w:rPr>
              <w:t>obţinute</w:t>
            </w:r>
            <w:proofErr w:type="spellEnd"/>
            <w:r w:rsidRPr="004E5B9A">
              <w:rPr>
                <w:lang w:val="fr-FR"/>
              </w:rPr>
              <w:t xml:space="preserve"> de </w:t>
            </w:r>
            <w:proofErr w:type="spellStart"/>
            <w:r w:rsidRPr="004E5B9A">
              <w:rPr>
                <w:lang w:val="fr-FR"/>
              </w:rPr>
              <w:t>studen</w:t>
            </w:r>
            <w:r>
              <w:rPr>
                <w:lang w:val="fr-FR"/>
              </w:rPr>
              <w:t>ţi</w:t>
            </w:r>
            <w:proofErr w:type="spellEnd"/>
            <w:r>
              <w:rPr>
                <w:lang w:val="fr-FR"/>
              </w:rPr>
              <w:t xml:space="preserve"> la </w:t>
            </w:r>
            <w:proofErr w:type="spellStart"/>
            <w:r>
              <w:rPr>
                <w:lang w:val="fr-FR"/>
              </w:rPr>
              <w:t>lucrări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şi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participarea</w:t>
            </w:r>
            <w:proofErr w:type="spellEnd"/>
            <w:r>
              <w:rPr>
                <w:lang w:val="fr-FR"/>
              </w:rPr>
              <w:t xml:space="preserve"> la </w:t>
            </w:r>
            <w:proofErr w:type="spellStart"/>
            <w:r>
              <w:rPr>
                <w:lang w:val="fr-FR"/>
              </w:rPr>
              <w:t>cursuri</w:t>
            </w:r>
            <w:proofErr w:type="spellEnd"/>
            <w:r>
              <w:rPr>
                <w:lang w:val="fr-FR"/>
              </w:rPr>
              <w:t>.</w:t>
            </w:r>
          </w:p>
        </w:tc>
        <w:tc>
          <w:tcPr>
            <w:tcW w:w="1627" w:type="dxa"/>
          </w:tcPr>
          <w:p w:rsidR="005704EB" w:rsidRDefault="005704EB">
            <w:pPr>
              <w:rPr>
                <w:lang w:val="ro-RO"/>
              </w:rPr>
            </w:pPr>
            <w:r>
              <w:rPr>
                <w:lang w:val="ro-RO"/>
              </w:rPr>
              <w:t>Note distincte</w:t>
            </w:r>
          </w:p>
        </w:tc>
        <w:tc>
          <w:tcPr>
            <w:tcW w:w="1418" w:type="dxa"/>
          </w:tcPr>
          <w:p w:rsidR="005704EB" w:rsidRDefault="005704EB">
            <w:pPr>
              <w:rPr>
                <w:lang w:val="ro-RO"/>
              </w:rPr>
            </w:pPr>
            <w:r>
              <w:rPr>
                <w:lang w:val="ro-RO"/>
              </w:rPr>
              <w:t>70%</w:t>
            </w:r>
          </w:p>
        </w:tc>
      </w:tr>
      <w:tr w:rsidR="00AD3E04" w:rsidRPr="005704EB" w:rsidTr="00AD3E04">
        <w:trPr>
          <w:trHeight w:val="300"/>
        </w:trPr>
        <w:tc>
          <w:tcPr>
            <w:tcW w:w="10065" w:type="dxa"/>
            <w:gridSpan w:val="4"/>
          </w:tcPr>
          <w:p w:rsidR="00AD3E04" w:rsidRDefault="00AD3E04" w:rsidP="005704EB">
            <w:pPr>
              <w:rPr>
                <w:lang w:val="ro-RO"/>
              </w:rPr>
            </w:pPr>
            <w:r>
              <w:rPr>
                <w:lang w:val="ro-RO"/>
              </w:rPr>
              <w:t xml:space="preserve">10.6 Standard minim de performanţă: media </w:t>
            </w:r>
            <w:r w:rsidR="003A566F">
              <w:rPr>
                <w:lang w:val="ro-RO"/>
              </w:rPr>
              <w:t>5 î</w:t>
            </w:r>
            <w:r>
              <w:rPr>
                <w:lang w:val="ro-RO"/>
              </w:rPr>
              <w:t>ntre notele obţinute la 10.4 şi 10.5</w:t>
            </w:r>
          </w:p>
        </w:tc>
      </w:tr>
    </w:tbl>
    <w:p w:rsidR="00F40522" w:rsidRPr="00EC5A00" w:rsidRDefault="00EC1579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3877"/>
        <w:gridCol w:w="4820"/>
      </w:tblGrid>
      <w:tr w:rsidR="00EC1579">
        <w:tc>
          <w:tcPr>
            <w:tcW w:w="1476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completării</w:t>
            </w:r>
          </w:p>
        </w:tc>
        <w:tc>
          <w:tcPr>
            <w:tcW w:w="3877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curs</w:t>
            </w:r>
          </w:p>
          <w:p w:rsidR="00F579E6" w:rsidRPr="00F579E6" w:rsidRDefault="00F579E6" w:rsidP="00EC1579">
            <w:pPr>
              <w:jc w:val="center"/>
              <w:rPr>
                <w:i/>
                <w:lang w:val="ro-RO"/>
              </w:rPr>
            </w:pPr>
          </w:p>
        </w:tc>
        <w:tc>
          <w:tcPr>
            <w:tcW w:w="4820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seminar</w:t>
            </w:r>
          </w:p>
          <w:p w:rsidR="00F579E6" w:rsidRDefault="00F579E6" w:rsidP="00EC1579">
            <w:pPr>
              <w:jc w:val="center"/>
              <w:rPr>
                <w:b/>
                <w:lang w:val="ro-RO"/>
              </w:rPr>
            </w:pPr>
          </w:p>
        </w:tc>
      </w:tr>
      <w:tr w:rsidR="00EC1579">
        <w:tc>
          <w:tcPr>
            <w:tcW w:w="1476" w:type="dxa"/>
          </w:tcPr>
          <w:p w:rsidR="00EC1579" w:rsidRPr="002A76FD" w:rsidRDefault="002A76FD" w:rsidP="00F55F30">
            <w:pPr>
              <w:jc w:val="center"/>
              <w:rPr>
                <w:lang w:val="ro-RO"/>
              </w:rPr>
            </w:pPr>
            <w:r w:rsidRPr="002A76FD">
              <w:rPr>
                <w:lang w:val="ro-RO"/>
              </w:rPr>
              <w:t>10.03.2017</w:t>
            </w:r>
          </w:p>
        </w:tc>
        <w:tc>
          <w:tcPr>
            <w:tcW w:w="3877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820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EC1579" w:rsidRPr="00EC1579" w:rsidRDefault="00EC1579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2"/>
        <w:gridCol w:w="4128"/>
      </w:tblGrid>
      <w:tr w:rsidR="00EC1579">
        <w:tc>
          <w:tcPr>
            <w:tcW w:w="3062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în departament</w:t>
            </w:r>
          </w:p>
        </w:tc>
        <w:tc>
          <w:tcPr>
            <w:tcW w:w="4128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Directorului de Departament</w:t>
            </w:r>
          </w:p>
        </w:tc>
      </w:tr>
      <w:tr w:rsidR="00EC1579">
        <w:tc>
          <w:tcPr>
            <w:tcW w:w="3062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128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F40522" w:rsidRPr="00EC1579" w:rsidRDefault="00F40522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3"/>
        <w:gridCol w:w="3699"/>
        <w:gridCol w:w="3699"/>
      </w:tblGrid>
      <w:tr w:rsidR="00EC1579">
        <w:trPr>
          <w:trHeight w:val="277"/>
        </w:trPr>
        <w:tc>
          <w:tcPr>
            <w:tcW w:w="2623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la  Decanat</w:t>
            </w:r>
          </w:p>
        </w:tc>
        <w:tc>
          <w:tcPr>
            <w:tcW w:w="3699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Prodecanului responsabil</w:t>
            </w:r>
          </w:p>
        </w:tc>
        <w:tc>
          <w:tcPr>
            <w:tcW w:w="3699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Ştampila facultăţii</w:t>
            </w:r>
          </w:p>
        </w:tc>
      </w:tr>
      <w:tr w:rsidR="00EC1579">
        <w:trPr>
          <w:trHeight w:val="862"/>
        </w:trPr>
        <w:tc>
          <w:tcPr>
            <w:tcW w:w="2623" w:type="dxa"/>
          </w:tcPr>
          <w:p w:rsidR="00EC1579" w:rsidRDefault="00EC1579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EC1579" w:rsidRDefault="00EC1579" w:rsidP="00EC1579">
            <w:pPr>
              <w:rPr>
                <w:lang w:val="ro-RO"/>
              </w:rPr>
            </w:pPr>
          </w:p>
        </w:tc>
      </w:tr>
    </w:tbl>
    <w:p w:rsidR="00EC1579" w:rsidRDefault="00EC1579" w:rsidP="006A61C0">
      <w:pPr>
        <w:spacing w:before="120"/>
        <w:rPr>
          <w:vertAlign w:val="superscript"/>
          <w:lang w:val="ro-RO"/>
        </w:rPr>
      </w:pPr>
    </w:p>
    <w:sectPr w:rsidR="00EC1579" w:rsidSect="001B6D06">
      <w:headerReference w:type="even" r:id="rId7"/>
      <w:footerReference w:type="even" r:id="rId8"/>
      <w:footerReference w:type="default" r:id="rId9"/>
      <w:pgSz w:w="11906" w:h="16838" w:code="9"/>
      <w:pgMar w:top="851" w:right="851" w:bottom="567" w:left="1134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BE3" w:rsidRDefault="00D96BE3">
      <w:r>
        <w:separator/>
      </w:r>
    </w:p>
  </w:endnote>
  <w:endnote w:type="continuationSeparator" w:id="0">
    <w:p w:rsidR="00D96BE3" w:rsidRDefault="00D9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0303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3CE" w:rsidRDefault="000303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0303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34C6">
      <w:rPr>
        <w:rStyle w:val="PageNumber"/>
        <w:noProof/>
      </w:rPr>
      <w:t>2</w:t>
    </w:r>
    <w:r>
      <w:rPr>
        <w:rStyle w:val="PageNumber"/>
      </w:rPr>
      <w:fldChar w:fldCharType="end"/>
    </w:r>
  </w:p>
  <w:p w:rsidR="000303CE" w:rsidRDefault="000303CE">
    <w:pPr>
      <w:pStyle w:val="Footer"/>
      <w:ind w:right="360"/>
    </w:pPr>
    <w:r>
      <w:t>F03.1-PS7.2-01/ed.2, rev.5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BE3" w:rsidRDefault="00D96BE3">
      <w:r>
        <w:separator/>
      </w:r>
    </w:p>
  </w:footnote>
  <w:footnote w:type="continuationSeparator" w:id="0">
    <w:p w:rsidR="00D96BE3" w:rsidRDefault="00D96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0303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3CE" w:rsidRDefault="000303C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529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8B57D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5F75B1"/>
    <w:multiLevelType w:val="hybridMultilevel"/>
    <w:tmpl w:val="A002E6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053A5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1E01AC"/>
    <w:multiLevelType w:val="hybridMultilevel"/>
    <w:tmpl w:val="B23AF8BA"/>
    <w:lvl w:ilvl="0" w:tplc="9476EA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14D9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325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86C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A69B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BA55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2A1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06CD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548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652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3406BEC"/>
    <w:multiLevelType w:val="singleLevel"/>
    <w:tmpl w:val="D2D8644A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341704C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49B4B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EDA40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F094B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10A3E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5DE65B2"/>
    <w:multiLevelType w:val="singleLevel"/>
    <w:tmpl w:val="AEB26872"/>
    <w:lvl w:ilvl="0">
      <w:start w:val="2"/>
      <w:numFmt w:val="upperRoman"/>
      <w:pStyle w:val="Heading1"/>
      <w:lvlText w:val="%1."/>
      <w:lvlJc w:val="left"/>
      <w:pPr>
        <w:tabs>
          <w:tab w:val="num" w:pos="1854"/>
        </w:tabs>
        <w:ind w:left="1854" w:hanging="720"/>
      </w:pPr>
      <w:rPr>
        <w:rFonts w:hint="default"/>
      </w:rPr>
    </w:lvl>
  </w:abstractNum>
  <w:abstractNum w:abstractNumId="13">
    <w:nsid w:val="58A32026"/>
    <w:multiLevelType w:val="hybridMultilevel"/>
    <w:tmpl w:val="230E36A4"/>
    <w:lvl w:ilvl="0" w:tplc="8B861E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C82A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EEE3E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2F4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846C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B44C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82E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7AED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728FB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C209C5"/>
    <w:multiLevelType w:val="multilevel"/>
    <w:tmpl w:val="EC52A2D0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2B51C6"/>
    <w:multiLevelType w:val="multilevel"/>
    <w:tmpl w:val="B8D8D83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075C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36F3F25"/>
    <w:multiLevelType w:val="multilevel"/>
    <w:tmpl w:val="54407B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8">
    <w:nsid w:val="746506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54A62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5B33272"/>
    <w:multiLevelType w:val="hybridMultilevel"/>
    <w:tmpl w:val="066CCDF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CF4411"/>
    <w:multiLevelType w:val="multilevel"/>
    <w:tmpl w:val="438EF2B8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4"/>
  </w:num>
  <w:num w:numId="5">
    <w:abstractNumId w:val="18"/>
  </w:num>
  <w:num w:numId="6">
    <w:abstractNumId w:val="7"/>
  </w:num>
  <w:num w:numId="7">
    <w:abstractNumId w:val="19"/>
  </w:num>
  <w:num w:numId="8">
    <w:abstractNumId w:val="15"/>
  </w:num>
  <w:num w:numId="9">
    <w:abstractNumId w:val="8"/>
  </w:num>
  <w:num w:numId="10">
    <w:abstractNumId w:val="5"/>
  </w:num>
  <w:num w:numId="11">
    <w:abstractNumId w:val="16"/>
  </w:num>
  <w:num w:numId="12">
    <w:abstractNumId w:val="11"/>
  </w:num>
  <w:num w:numId="13">
    <w:abstractNumId w:val="21"/>
  </w:num>
  <w:num w:numId="14">
    <w:abstractNumId w:val="3"/>
  </w:num>
  <w:num w:numId="15">
    <w:abstractNumId w:val="10"/>
  </w:num>
  <w:num w:numId="16">
    <w:abstractNumId w:val="9"/>
  </w:num>
  <w:num w:numId="17">
    <w:abstractNumId w:val="0"/>
  </w:num>
  <w:num w:numId="18">
    <w:abstractNumId w:val="1"/>
  </w:num>
  <w:num w:numId="19">
    <w:abstractNumId w:val="14"/>
  </w:num>
  <w:num w:numId="20">
    <w:abstractNumId w:val="2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579"/>
    <w:rsid w:val="000303CE"/>
    <w:rsid w:val="000415C6"/>
    <w:rsid w:val="000F6568"/>
    <w:rsid w:val="00140978"/>
    <w:rsid w:val="00170AE4"/>
    <w:rsid w:val="001713C6"/>
    <w:rsid w:val="001B6D06"/>
    <w:rsid w:val="001D4879"/>
    <w:rsid w:val="00225EE4"/>
    <w:rsid w:val="002417C7"/>
    <w:rsid w:val="002A76FD"/>
    <w:rsid w:val="002C0F63"/>
    <w:rsid w:val="00374EE9"/>
    <w:rsid w:val="003A566F"/>
    <w:rsid w:val="003D215A"/>
    <w:rsid w:val="00424A8B"/>
    <w:rsid w:val="00470409"/>
    <w:rsid w:val="0047383B"/>
    <w:rsid w:val="00523D4E"/>
    <w:rsid w:val="005704EB"/>
    <w:rsid w:val="005C1158"/>
    <w:rsid w:val="00600118"/>
    <w:rsid w:val="006A61C0"/>
    <w:rsid w:val="006F623B"/>
    <w:rsid w:val="00787F49"/>
    <w:rsid w:val="007B487C"/>
    <w:rsid w:val="007D76B9"/>
    <w:rsid w:val="00845D46"/>
    <w:rsid w:val="00860381"/>
    <w:rsid w:val="008A04FF"/>
    <w:rsid w:val="009A4698"/>
    <w:rsid w:val="009E3119"/>
    <w:rsid w:val="00A3289D"/>
    <w:rsid w:val="00AA721E"/>
    <w:rsid w:val="00AD0D17"/>
    <w:rsid w:val="00AD3E04"/>
    <w:rsid w:val="00BF69CD"/>
    <w:rsid w:val="00C334C6"/>
    <w:rsid w:val="00C54684"/>
    <w:rsid w:val="00C60C23"/>
    <w:rsid w:val="00D4111E"/>
    <w:rsid w:val="00D53695"/>
    <w:rsid w:val="00D55748"/>
    <w:rsid w:val="00D60E0D"/>
    <w:rsid w:val="00D84534"/>
    <w:rsid w:val="00D96BE3"/>
    <w:rsid w:val="00DD34A8"/>
    <w:rsid w:val="00DF25D3"/>
    <w:rsid w:val="00E52491"/>
    <w:rsid w:val="00E72046"/>
    <w:rsid w:val="00EC1579"/>
    <w:rsid w:val="00EC5A00"/>
    <w:rsid w:val="00F11C83"/>
    <w:rsid w:val="00F40522"/>
    <w:rsid w:val="00F42758"/>
    <w:rsid w:val="00F55F30"/>
    <w:rsid w:val="00F579E6"/>
    <w:rsid w:val="00F9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FC8DF05-75E9-4210-BF72-B09F99C7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ind w:right="-625"/>
      <w:jc w:val="both"/>
      <w:outlineLvl w:val="0"/>
    </w:pPr>
    <w:rPr>
      <w:b/>
      <w:sz w:val="24"/>
      <w:lang w:val="en-AU"/>
    </w:rPr>
  </w:style>
  <w:style w:type="paragraph" w:styleId="Heading2">
    <w:name w:val="heading 2"/>
    <w:basedOn w:val="Normal"/>
    <w:next w:val="Normal"/>
    <w:qFormat/>
    <w:pPr>
      <w:keepNext/>
      <w:numPr>
        <w:numId w:val="2"/>
      </w:numPr>
      <w:outlineLvl w:val="1"/>
    </w:pPr>
    <w:rPr>
      <w:b/>
      <w:sz w:val="24"/>
      <w:lang w:val="ro-RO"/>
    </w:rPr>
  </w:style>
  <w:style w:type="paragraph" w:styleId="Heading3">
    <w:name w:val="heading 3"/>
    <w:basedOn w:val="Normal"/>
    <w:next w:val="Normal"/>
    <w:qFormat/>
    <w:pPr>
      <w:keepNext/>
      <w:ind w:left="2160" w:firstLine="720"/>
      <w:outlineLvl w:val="2"/>
    </w:pPr>
    <w:rPr>
      <w:b/>
      <w:sz w:val="24"/>
      <w:lang w:val="ro-RO"/>
    </w:rPr>
  </w:style>
  <w:style w:type="paragraph" w:styleId="Heading4">
    <w:name w:val="heading 4"/>
    <w:basedOn w:val="Normal"/>
    <w:next w:val="Normal"/>
    <w:qFormat/>
    <w:pPr>
      <w:keepNext/>
      <w:ind w:left="720" w:firstLine="720"/>
      <w:outlineLvl w:val="3"/>
    </w:pPr>
    <w:rPr>
      <w:b/>
      <w:sz w:val="24"/>
      <w:lang w:val="ro-RO"/>
    </w:rPr>
  </w:style>
  <w:style w:type="paragraph" w:styleId="Heading5">
    <w:name w:val="heading 5"/>
    <w:basedOn w:val="Normal"/>
    <w:next w:val="Normal"/>
    <w:qFormat/>
    <w:pPr>
      <w:keepNext/>
      <w:spacing w:before="120" w:line="360" w:lineRule="auto"/>
      <w:outlineLvl w:val="4"/>
    </w:pPr>
    <w:rPr>
      <w:b/>
      <w:sz w:val="24"/>
      <w:lang w:val="ro-RO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lang w:val="ro-RO"/>
    </w:rPr>
  </w:style>
  <w:style w:type="paragraph" w:styleId="Heading9">
    <w:name w:val="heading 9"/>
    <w:basedOn w:val="Normal"/>
    <w:next w:val="Normal"/>
    <w:qFormat/>
    <w:pPr>
      <w:keepNext/>
      <w:ind w:left="1276" w:hanging="283"/>
      <w:outlineLvl w:val="8"/>
    </w:pPr>
    <w:rPr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1985" w:hanging="567"/>
    </w:pPr>
    <w:rPr>
      <w:sz w:val="24"/>
      <w:lang w:val="ro-RO"/>
    </w:rPr>
  </w:style>
  <w:style w:type="paragraph" w:styleId="BodyText2">
    <w:name w:val="Body Text 2"/>
    <w:basedOn w:val="Normal"/>
    <w:pPr>
      <w:ind w:right="-766"/>
      <w:jc w:val="both"/>
    </w:pPr>
    <w:rPr>
      <w:sz w:val="24"/>
      <w:lang w:val="ro-RO"/>
    </w:rPr>
  </w:style>
  <w:style w:type="paragraph" w:styleId="BodyTextIndent3">
    <w:name w:val="Body Text Indent 3"/>
    <w:basedOn w:val="Normal"/>
    <w:pPr>
      <w:ind w:right="-766" w:firstLine="567"/>
      <w:jc w:val="both"/>
    </w:pPr>
    <w:rPr>
      <w:sz w:val="24"/>
      <w:lang w:val="en-AU"/>
    </w:rPr>
  </w:style>
  <w:style w:type="paragraph" w:styleId="BodyTextIndent2">
    <w:name w:val="Body Text Indent 2"/>
    <w:basedOn w:val="Normal"/>
    <w:pPr>
      <w:ind w:left="1418" w:hanging="851"/>
    </w:pPr>
    <w:rPr>
      <w:sz w:val="24"/>
      <w:lang w:val="ro-RO"/>
    </w:rPr>
  </w:style>
  <w:style w:type="paragraph" w:styleId="BodyText">
    <w:name w:val="Body Text"/>
    <w:basedOn w:val="Normal"/>
    <w:pPr>
      <w:ind w:right="-810"/>
    </w:pPr>
    <w:rPr>
      <w:sz w:val="24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1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</vt:lpstr>
    </vt:vector>
  </TitlesOfParts>
  <Company>NON</Company>
  <LinksUpToDate>false</LinksUpToDate>
  <CharactersWithSpaces>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</dc:title>
  <dc:creator>MARIA POPESCU</dc:creator>
  <cp:lastModifiedBy>Stefan</cp:lastModifiedBy>
  <cp:revision>3</cp:revision>
  <cp:lastPrinted>2017-03-09T10:39:00Z</cp:lastPrinted>
  <dcterms:created xsi:type="dcterms:W3CDTF">2017-03-11T15:31:00Z</dcterms:created>
  <dcterms:modified xsi:type="dcterms:W3CDTF">2017-03-16T16:08:00Z</dcterms:modified>
</cp:coreProperties>
</file>