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3B" w:rsidRDefault="0048503B" w:rsidP="0048503B">
      <w:pPr>
        <w:spacing w:line="240" w:lineRule="auto"/>
        <w:ind w:firstLine="0"/>
        <w:jc w:val="left"/>
      </w:pPr>
      <w:r>
        <w:rPr>
          <w:b/>
          <w:sz w:val="16"/>
          <w:szCs w:val="16"/>
        </w:rPr>
        <w:t>FIŞA DISCIPLINEI  Istorie şi imaginar LMR1115</w:t>
      </w:r>
    </w:p>
    <w:p w:rsidR="0048503B" w:rsidRDefault="0048503B" w:rsidP="0048503B">
      <w:pPr>
        <w:spacing w:line="240" w:lineRule="auto"/>
        <w:jc w:val="left"/>
        <w:rPr>
          <w:b/>
          <w:bCs/>
          <w:sz w:val="16"/>
          <w:szCs w:val="16"/>
        </w:rPr>
      </w:pPr>
    </w:p>
    <w:p w:rsidR="0048503B" w:rsidRDefault="0048503B" w:rsidP="0048503B">
      <w:pPr>
        <w:pStyle w:val="Corptext21"/>
        <w:spacing w:after="0" w:line="240" w:lineRule="auto"/>
        <w:jc w:val="left"/>
      </w:pPr>
      <w:r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48503B" w:rsidTr="00E9781A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Universitatea “Babeş-Bolyai”</w:t>
            </w:r>
          </w:p>
        </w:tc>
      </w:tr>
      <w:tr w:rsidR="0048503B" w:rsidTr="00E9781A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5"/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Facultatea de Litere</w:t>
            </w:r>
          </w:p>
        </w:tc>
      </w:tr>
      <w:tr w:rsidR="0048503B" w:rsidTr="00E9781A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Literatură comparată</w:t>
            </w:r>
          </w:p>
        </w:tc>
      </w:tr>
      <w:tr w:rsidR="0048503B" w:rsidTr="00E9781A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1.4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Limbă şi literatură</w:t>
            </w:r>
          </w:p>
        </w:tc>
      </w:tr>
      <w:tr w:rsidR="0048503B" w:rsidTr="00E9781A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1.5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Ciclul de studii</w:t>
            </w:r>
            <w:r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Nivel Master</w:t>
            </w:r>
          </w:p>
        </w:tc>
      </w:tr>
      <w:tr w:rsidR="0048503B" w:rsidTr="00E9781A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widowControl w:val="0"/>
              <w:spacing w:line="240" w:lineRule="auto"/>
              <w:jc w:val="left"/>
            </w:pPr>
            <w:r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48503B" w:rsidRDefault="0048503B" w:rsidP="0048503B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48503B" w:rsidRDefault="0048503B" w:rsidP="0048503B">
      <w:pPr>
        <w:spacing w:line="240" w:lineRule="auto"/>
        <w:jc w:val="left"/>
      </w:pPr>
      <w:r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644"/>
        <w:gridCol w:w="1575"/>
      </w:tblGrid>
      <w:tr w:rsidR="0048503B" w:rsidTr="00E9781A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Istorie și imaginar Cod LMR1115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</w:t>
            </w:r>
            <w:r w:rsidR="00FF4A97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</w:t>
            </w:r>
          </w:p>
        </w:tc>
      </w:tr>
      <w:tr w:rsidR="0048503B" w:rsidTr="00E9781A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48503B" w:rsidTr="00E9781A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6C3788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1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274EF7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48503B" w:rsidTr="00E9781A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48503B" w:rsidTr="00E9781A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Pecican Ovidiu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Pecican Ovidiu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61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Facultatea de Studii Europene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Facultatea de Studii Europene</w:t>
            </w:r>
          </w:p>
        </w:tc>
        <w:tc>
          <w:tcPr>
            <w:tcW w:w="1661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Profesor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Profesor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6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48503B" w:rsidTr="00E9781A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</w:t>
            </w:r>
            <w:r w:rsidR="00FF4A97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</w:t>
            </w:r>
            <w:r w:rsidR="00FF4A97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</w:t>
            </w:r>
          </w:p>
        </w:tc>
        <w:tc>
          <w:tcPr>
            <w:tcW w:w="16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8503B" w:rsidRDefault="0048503B" w:rsidP="00E9781A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48503B" w:rsidRDefault="0048503B" w:rsidP="0048503B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48503B" w:rsidRDefault="0048503B" w:rsidP="0048503B">
      <w:pPr>
        <w:pStyle w:val="Corptext21"/>
        <w:spacing w:after="0" w:line="240" w:lineRule="auto"/>
        <w:jc w:val="left"/>
      </w:pPr>
      <w:r>
        <w:rPr>
          <w:b/>
          <w:bCs/>
          <w:sz w:val="16"/>
          <w:szCs w:val="16"/>
        </w:rPr>
        <w:t xml:space="preserve">3. Timpul total estimat </w:t>
      </w:r>
      <w:r>
        <w:rPr>
          <w:sz w:val="16"/>
          <w:szCs w:val="16"/>
        </w:rPr>
        <w:t>(ore pe semestru al activităţilor didactice)</w:t>
      </w:r>
    </w:p>
    <w:tbl>
      <w:tblPr>
        <w:tblW w:w="10217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360"/>
        <w:gridCol w:w="635"/>
        <w:gridCol w:w="1774"/>
        <w:gridCol w:w="774"/>
        <w:gridCol w:w="2912"/>
        <w:gridCol w:w="708"/>
        <w:gridCol w:w="11"/>
      </w:tblGrid>
      <w:tr w:rsidR="0048503B" w:rsidTr="00FF4A97">
        <w:trPr>
          <w:trHeight w:val="248"/>
        </w:trPr>
        <w:tc>
          <w:tcPr>
            <w:tcW w:w="34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3.1 Număr de ore pe săptămână</w:t>
            </w:r>
          </w:p>
        </w:tc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  <w:lang w:val="fr-FR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1</w:t>
            </w:r>
          </w:p>
        </w:tc>
      </w:tr>
      <w:tr w:rsidR="0048503B" w:rsidTr="00FF4A97">
        <w:trPr>
          <w:trHeight w:val="247"/>
        </w:trPr>
        <w:tc>
          <w:tcPr>
            <w:tcW w:w="34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28</w:t>
            </w:r>
          </w:p>
        </w:tc>
        <w:tc>
          <w:tcPr>
            <w:tcW w:w="2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14</w:t>
            </w:r>
          </w:p>
        </w:tc>
      </w:tr>
      <w:tr w:rsidR="0048503B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FF4A97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F4A97" w:rsidRPr="00A77FF1" w:rsidRDefault="00FF4A97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32</w:t>
            </w:r>
          </w:p>
        </w:tc>
      </w:tr>
      <w:tr w:rsidR="00FF4A97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F4A97" w:rsidRPr="00A77FF1" w:rsidRDefault="00FF4A97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</w:p>
        </w:tc>
      </w:tr>
      <w:tr w:rsidR="00FF4A97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F4A97" w:rsidRPr="00A77FF1" w:rsidRDefault="009766BC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41</w:t>
            </w:r>
          </w:p>
        </w:tc>
      </w:tr>
      <w:tr w:rsidR="00FF4A97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F4A97" w:rsidRPr="00A77FF1" w:rsidRDefault="00FF4A97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2</w:t>
            </w:r>
          </w:p>
        </w:tc>
      </w:tr>
      <w:tr w:rsidR="00FF4A97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F4A97" w:rsidRPr="00A77FF1" w:rsidRDefault="00FF4A97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48503B" w:rsidTr="00FF4A97">
        <w:trPr>
          <w:trHeight w:val="247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FF4A97" w:rsidTr="00FF4A97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Pr="00A77FF1" w:rsidRDefault="009766BC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140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  <w:tc>
          <w:tcPr>
            <w:tcW w:w="2912" w:type="dxa"/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  <w:tc>
          <w:tcPr>
            <w:tcW w:w="708" w:type="dxa"/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</w:tr>
      <w:tr w:rsidR="00FF4A97" w:rsidTr="00FF4A97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F4A97" w:rsidRPr="00A77FF1" w:rsidRDefault="009766BC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182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  <w:tc>
          <w:tcPr>
            <w:tcW w:w="2912" w:type="dxa"/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  <w:tc>
          <w:tcPr>
            <w:tcW w:w="708" w:type="dxa"/>
            <w:shd w:val="clear" w:color="auto" w:fill="auto"/>
          </w:tcPr>
          <w:p w:rsidR="00FF4A97" w:rsidRDefault="00FF4A97" w:rsidP="00E9781A">
            <w:pPr>
              <w:snapToGrid w:val="0"/>
            </w:pPr>
          </w:p>
        </w:tc>
      </w:tr>
      <w:tr w:rsidR="0048503B" w:rsidTr="00FF4A97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i w:val="0"/>
                <w:sz w:val="16"/>
                <w:szCs w:val="16"/>
              </w:rPr>
              <w:t>3.9 Numărul de credite</w:t>
            </w:r>
            <w:r>
              <w:rPr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</w:pPr>
            <w:r>
              <w:rPr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48503B" w:rsidRDefault="0048503B" w:rsidP="00E9781A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48503B" w:rsidRDefault="0048503B" w:rsidP="00E9781A">
            <w:pPr>
              <w:snapToGrid w:val="0"/>
            </w:pPr>
          </w:p>
        </w:tc>
        <w:tc>
          <w:tcPr>
            <w:tcW w:w="2912" w:type="dxa"/>
            <w:shd w:val="clear" w:color="auto" w:fill="auto"/>
          </w:tcPr>
          <w:p w:rsidR="0048503B" w:rsidRDefault="0048503B" w:rsidP="00E9781A">
            <w:pPr>
              <w:snapToGrid w:val="0"/>
            </w:pPr>
          </w:p>
        </w:tc>
        <w:tc>
          <w:tcPr>
            <w:tcW w:w="708" w:type="dxa"/>
            <w:shd w:val="clear" w:color="auto" w:fill="auto"/>
          </w:tcPr>
          <w:p w:rsidR="0048503B" w:rsidRDefault="0048503B" w:rsidP="00E9781A">
            <w:pPr>
              <w:snapToGrid w:val="0"/>
            </w:pPr>
          </w:p>
        </w:tc>
      </w:tr>
    </w:tbl>
    <w:p w:rsidR="0048503B" w:rsidRDefault="0048503B" w:rsidP="0048503B">
      <w:pPr>
        <w:pStyle w:val="BodyTextIndent"/>
        <w:spacing w:line="240" w:lineRule="auto"/>
        <w:ind w:left="0" w:firstLine="0"/>
        <w:jc w:val="left"/>
        <w:rPr>
          <w:sz w:val="16"/>
          <w:szCs w:val="16"/>
          <w:lang w:eastAsia="zh-CN"/>
        </w:rPr>
      </w:pPr>
    </w:p>
    <w:tbl>
      <w:tblPr>
        <w:tblW w:w="0" w:type="auto"/>
        <w:tblInd w:w="-5" w:type="dxa"/>
        <w:tblLayout w:type="fixed"/>
        <w:tblCellMar>
          <w:left w:w="113" w:type="dxa"/>
        </w:tblCellMar>
        <w:tblLook w:val="0000"/>
      </w:tblPr>
      <w:tblGrid>
        <w:gridCol w:w="8701"/>
        <w:gridCol w:w="884"/>
      </w:tblGrid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>Obiectivele disciplinei (curs şi aplicaţii) (maxim 5 rânduri, în corelare cu obiectivele şi misiunea specializării)</w:t>
            </w:r>
          </w:p>
        </w:tc>
      </w:tr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- definirea discursului de tip istoric, văzut ca tip de discurs ştiinţific ilustrativ pentru disciplinele socio-umane</w:t>
            </w:r>
          </w:p>
        </w:tc>
      </w:tr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- tipul de imaginatie stiintifica pe care il presupune abordarea diacronica a realitatilor </w:t>
            </w:r>
          </w:p>
        </w:tc>
      </w:tr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- elemente comune si elemente diferite ale discursurilor istoriografic si literar. </w:t>
            </w:r>
          </w:p>
        </w:tc>
      </w:tr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napToGri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 xml:space="preserve">Conţinutul disciplinei </w:t>
            </w:r>
            <w:r>
              <w:rPr>
                <w:sz w:val="16"/>
                <w:szCs w:val="16"/>
              </w:rPr>
              <w:tab/>
              <w:t xml:space="preserve"> 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>Nr. ore/ săpt.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Curs (capitole/subcapitole)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lastRenderedPageBreak/>
              <w:t xml:space="preserve">1. Introducere: Istorie, ficţiune şi adevăr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2. Moduri ale ficţionalizării: agiornarea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3. Moduri ale ficţionalizării: conceptualizarea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4. Moduri ale ficţionalizării: istoricizarea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5. Moduri ale ficţionalizării: plot-ul istoric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6. Moduri ale ficţionalizării: decupajul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7. Moduri ale ficţionalizării: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8. Iluzia realistă: factologia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9. Iluzia realistă: erudiţia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10. Iluzia realistă: psihologia personajelor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11. Iluzia realistă: miza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12. Iluzia realistă: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13. Adevărul minciunilor sau când imaginaţia anunţă adevărul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8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14. Consideraţii finale: 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2</w:t>
            </w:r>
          </w:p>
        </w:tc>
      </w:tr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>Seminar</w:t>
            </w:r>
            <w:r>
              <w:rPr>
                <w:sz w:val="16"/>
                <w:szCs w:val="16"/>
              </w:rPr>
              <w:t xml:space="preserve"> (dacă este cazul) </w:t>
            </w:r>
          </w:p>
        </w:tc>
      </w:tr>
      <w:tr w:rsidR="0048503B" w:rsidTr="00E9781A">
        <w:tc>
          <w:tcPr>
            <w:tcW w:w="95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Seminarul va urmări tematica fiecăruia dintre cursurile propuse în analize practice pe texte literare sau istorice relevante.</w:t>
            </w:r>
          </w:p>
        </w:tc>
      </w:tr>
    </w:tbl>
    <w:p w:rsidR="0048503B" w:rsidRDefault="0048503B" w:rsidP="0048503B">
      <w:pPr>
        <w:spacing w:line="240" w:lineRule="auto"/>
        <w:ind w:firstLine="0"/>
        <w:jc w:val="left"/>
        <w:rPr>
          <w:b/>
          <w:sz w:val="16"/>
          <w:szCs w:val="16"/>
        </w:rPr>
      </w:pPr>
    </w:p>
    <w:p w:rsidR="0048503B" w:rsidRDefault="0048503B" w:rsidP="0048503B">
      <w:pPr>
        <w:spacing w:line="240" w:lineRule="auto"/>
        <w:ind w:firstLine="0"/>
        <w:jc w:val="left"/>
        <w:rPr>
          <w:b/>
          <w:sz w:val="16"/>
          <w:szCs w:val="16"/>
        </w:rPr>
      </w:pPr>
    </w:p>
    <w:tbl>
      <w:tblPr>
        <w:tblW w:w="0" w:type="auto"/>
        <w:tblInd w:w="-5" w:type="dxa"/>
        <w:tblLayout w:type="fixed"/>
        <w:tblCellMar>
          <w:left w:w="113" w:type="dxa"/>
        </w:tblCellMar>
        <w:tblLook w:val="0000"/>
      </w:tblPr>
      <w:tblGrid>
        <w:gridCol w:w="9586"/>
      </w:tblGrid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>Lucrări</w:t>
            </w:r>
            <w:r>
              <w:rPr>
                <w:sz w:val="16"/>
                <w:szCs w:val="16"/>
              </w:rPr>
              <w:t xml:space="preserve">  (dacă este cazul) </w:t>
            </w:r>
            <w:r>
              <w:rPr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b/>
                <w:sz w:val="16"/>
                <w:szCs w:val="16"/>
              </w:rPr>
              <w:t xml:space="preserve">Tematică proiect (dacă este cazul) 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Realizarea unui articol pentru enciclopedia Wikipedia – in limba romana sau una dintre limbile de circulatie internationala – pe o tema la libera alegere, insa relevanta pentru tematica acestui curs </w:t>
            </w:r>
          </w:p>
        </w:tc>
      </w:tr>
    </w:tbl>
    <w:p w:rsidR="0048503B" w:rsidRDefault="0048503B" w:rsidP="0048503B">
      <w:pPr>
        <w:spacing w:line="240" w:lineRule="auto"/>
        <w:jc w:val="left"/>
      </w:pPr>
      <w:r>
        <w:rPr>
          <w:sz w:val="16"/>
          <w:szCs w:val="16"/>
        </w:rPr>
        <w:tab/>
      </w:r>
    </w:p>
    <w:tbl>
      <w:tblPr>
        <w:tblW w:w="0" w:type="auto"/>
        <w:tblInd w:w="-5" w:type="dxa"/>
        <w:tblLayout w:type="fixed"/>
        <w:tblCellMar>
          <w:left w:w="113" w:type="dxa"/>
        </w:tblCellMar>
        <w:tblLook w:val="0000"/>
      </w:tblPr>
      <w:tblGrid>
        <w:gridCol w:w="9586"/>
      </w:tblGrid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Cod formular: FD-01 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pStyle w:val="Heading1"/>
              <w:spacing w:line="240" w:lineRule="auto"/>
              <w:jc w:val="left"/>
            </w:pPr>
            <w:r>
              <w:rPr>
                <w:sz w:val="16"/>
                <w:szCs w:val="16"/>
              </w:rPr>
              <w:t>Bibliografie obligatorie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Arion, George, O istorie a societăţii româneşti contemporane în interviuri, ed. a II-a, Bucureşti, 2005, 2 vol. </w:t>
            </w:r>
          </w:p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Girardet, Raoul, Introducere în imaginarul politic, în Toader Nicoară, Introducere în istoria mentalităţilor colective, Cluj-Napoca, 1998, p. 385-400.</w:t>
            </w:r>
          </w:p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Le Goff, Jacques, Imaginarul medieval, Bucureşti, Ed. Meridiane, 1986. </w:t>
            </w:r>
          </w:p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Marga, Delia, Introducere în analiza discursului, Cluj-Napoca, EFES, 2003. </w:t>
            </w:r>
          </w:p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Nabokov, Vladimir, Cursuri de literatură, Bucureşti, 2004. Nabokov, Vladimir, Cursuri de literatură rusă, Bucureşti, 2006. </w:t>
            </w:r>
          </w:p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Patlagean, Evelyne, Istoria imaginarului, în Toader Nicoară, Introducere în istoria mentalităţilor colective, Cluj-Napoca, 1998, p. 359-384. </w:t>
            </w:r>
          </w:p>
          <w:p w:rsidR="00FF4A97" w:rsidRDefault="0048503B" w:rsidP="00E9781A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Sfez, Lucien, Simbolistica politică, Iaşi, Institutul European, 2000. V</w:t>
            </w:r>
          </w:p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argas Llosa, Mario, Adevărul minciunilor, Bucureşti, Ed. All, 2003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>Bibliografie opţională</w:t>
            </w:r>
          </w:p>
        </w:tc>
      </w:tr>
      <w:tr w:rsidR="0048503B" w:rsidTr="00E9781A">
        <w:trPr>
          <w:trHeight w:val="378"/>
        </w:trPr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b/>
                <w:bCs/>
                <w:sz w:val="16"/>
                <w:szCs w:val="16"/>
              </w:rPr>
              <w:t xml:space="preserve">Forme de </w:t>
            </w:r>
            <w:r>
              <w:rPr>
                <w:b/>
                <w:bCs/>
                <w:sz w:val="16"/>
                <w:szCs w:val="16"/>
              </w:rPr>
              <w:tab/>
            </w:r>
            <w:r>
              <w:rPr>
                <w:b/>
                <w:bCs/>
                <w:sz w:val="16"/>
                <w:szCs w:val="16"/>
              </w:rPr>
              <w:tab/>
              <w:t xml:space="preserve">Metode didactice folosite </w:t>
            </w:r>
          </w:p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b/>
                <w:bCs/>
                <w:sz w:val="16"/>
                <w:szCs w:val="16"/>
              </w:rPr>
              <w:t xml:space="preserve">activitate </w:t>
            </w:r>
            <w:r>
              <w:rPr>
                <w:b/>
                <w:bCs/>
                <w:sz w:val="16"/>
                <w:szCs w:val="16"/>
              </w:rPr>
              <w:tab/>
            </w:r>
            <w:r>
              <w:rPr>
                <w:b/>
                <w:bCs/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Curs </w:t>
            </w:r>
            <w:r>
              <w:rPr>
                <w:sz w:val="16"/>
                <w:szCs w:val="16"/>
              </w:rPr>
              <w:tab/>
              <w:t>Cursuri interactive, Participare activă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Seminar </w:t>
            </w:r>
            <w:r>
              <w:rPr>
                <w:sz w:val="16"/>
                <w:szCs w:val="16"/>
              </w:rPr>
              <w:tab/>
              <w:t>Referate, Brain-storming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Lucrări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Proiect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pStyle w:val="BodyTextIndent"/>
              <w:spacing w:line="240" w:lineRule="auto"/>
              <w:ind w:left="0" w:firstLine="0"/>
              <w:jc w:val="left"/>
            </w:pPr>
            <w:r>
              <w:rPr>
                <w:sz w:val="16"/>
                <w:szCs w:val="16"/>
              </w:rPr>
              <w:t xml:space="preserve">Forme de activitate </w:t>
            </w:r>
            <w:r>
              <w:rPr>
                <w:sz w:val="16"/>
                <w:szCs w:val="16"/>
              </w:rPr>
              <w:tab/>
              <w:t xml:space="preserve">Evaluare (scris, scris şi oral, oral, test,  altele) </w:t>
            </w:r>
            <w:r>
              <w:rPr>
                <w:sz w:val="16"/>
                <w:szCs w:val="16"/>
              </w:rPr>
              <w:tab/>
              <w:t>Procent din nota finală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Examen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8B3580">
              <w:rPr>
                <w:sz w:val="16"/>
                <w:szCs w:val="16"/>
              </w:rPr>
              <w:t>Examen scris                                                                     70%</w:t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Colocviu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Seminar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Laborator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</w:tc>
      </w:tr>
      <w:tr w:rsidR="0048503B" w:rsidTr="00E9781A"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503B" w:rsidRDefault="0048503B" w:rsidP="00E9781A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</w:rPr>
              <w:t xml:space="preserve">Proiect </w:t>
            </w:r>
            <w:r>
              <w:rPr>
                <w:sz w:val="16"/>
                <w:szCs w:val="16"/>
              </w:rPr>
              <w:tab/>
              <w:t xml:space="preserve">Realizarea unui articol pentru enciclopedia Wikipedia – in limba romana sau una dintre limbile de circulatie internationala – pe o tema la libera alegere, insa relevanta pentru tematica acestui curs </w:t>
            </w:r>
            <w:r w:rsidR="008B3580">
              <w:rPr>
                <w:sz w:val="16"/>
                <w:szCs w:val="16"/>
              </w:rPr>
              <w:t xml:space="preserve">                               30%</w:t>
            </w:r>
          </w:p>
        </w:tc>
      </w:tr>
    </w:tbl>
    <w:p w:rsidR="0048503B" w:rsidRDefault="0048503B" w:rsidP="0048503B">
      <w:pPr>
        <w:spacing w:line="240" w:lineRule="auto"/>
        <w:jc w:val="left"/>
      </w:pPr>
      <w:r>
        <w:rPr>
          <w:sz w:val="16"/>
          <w:szCs w:val="16"/>
        </w:rPr>
        <w:tab/>
      </w:r>
    </w:p>
    <w:p w:rsidR="0048503B" w:rsidRDefault="0048503B" w:rsidP="0048503B">
      <w:pPr>
        <w:spacing w:line="240" w:lineRule="auto"/>
        <w:jc w:val="left"/>
      </w:pPr>
      <w:r>
        <w:rPr>
          <w:sz w:val="16"/>
          <w:szCs w:val="16"/>
        </w:rPr>
        <w:t xml:space="preserve">Cluj,  </w:t>
      </w:r>
      <w:r>
        <w:rPr>
          <w:sz w:val="16"/>
          <w:szCs w:val="16"/>
        </w:rPr>
        <w:tab/>
      </w:r>
      <w:r w:rsidR="008B3580">
        <w:rPr>
          <w:sz w:val="16"/>
          <w:szCs w:val="16"/>
        </w:rPr>
        <w:tab/>
      </w:r>
      <w:r>
        <w:rPr>
          <w:sz w:val="16"/>
          <w:szCs w:val="16"/>
        </w:rPr>
        <w:t xml:space="preserve">Titular curs, </w:t>
      </w:r>
    </w:p>
    <w:p w:rsidR="0048503B" w:rsidRDefault="008B3580" w:rsidP="0048503B">
      <w:pPr>
        <w:spacing w:line="240" w:lineRule="auto"/>
        <w:jc w:val="left"/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48503B">
        <w:rPr>
          <w:sz w:val="16"/>
          <w:szCs w:val="16"/>
        </w:rPr>
        <w:tab/>
        <w:t>Prof. Dr. Ovidiu Pecican</w:t>
      </w:r>
    </w:p>
    <w:p w:rsidR="0048503B" w:rsidRDefault="0048503B" w:rsidP="0048503B">
      <w:pPr>
        <w:spacing w:line="240" w:lineRule="auto"/>
        <w:jc w:val="left"/>
        <w:rPr>
          <w:sz w:val="16"/>
          <w:szCs w:val="16"/>
        </w:rPr>
      </w:pPr>
    </w:p>
    <w:p w:rsidR="008B3580" w:rsidRDefault="008B3580" w:rsidP="0048503B">
      <w:pPr>
        <w:spacing w:line="240" w:lineRule="auto"/>
        <w:jc w:val="left"/>
        <w:rPr>
          <w:b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48503B" w:rsidTr="00E9781A">
        <w:trPr>
          <w:trHeight w:val="908"/>
        </w:trPr>
        <w:tc>
          <w:tcPr>
            <w:tcW w:w="3378" w:type="dxa"/>
            <w:shd w:val="clear" w:color="auto" w:fill="auto"/>
          </w:tcPr>
          <w:p w:rsidR="0048503B" w:rsidRDefault="0048503B" w:rsidP="008B3580">
            <w:pPr>
              <w:ind w:firstLine="0"/>
            </w:pPr>
            <w:r>
              <w:rPr>
                <w:sz w:val="16"/>
                <w:szCs w:val="16"/>
              </w:rPr>
              <w:t>Data completării</w:t>
            </w:r>
          </w:p>
          <w:p w:rsidR="0048503B" w:rsidRDefault="0048503B" w:rsidP="008B3580">
            <w:pPr>
              <w:ind w:firstLine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380" w:type="dxa"/>
            <w:gridSpan w:val="2"/>
            <w:shd w:val="clear" w:color="auto" w:fill="auto"/>
          </w:tcPr>
          <w:p w:rsidR="0048503B" w:rsidRDefault="0048503B" w:rsidP="00E9781A">
            <w:pPr>
              <w:ind w:firstLine="0"/>
            </w:pPr>
            <w:r>
              <w:rPr>
                <w:sz w:val="16"/>
                <w:szCs w:val="16"/>
              </w:rPr>
              <w:t>Semnătura titularului  de curs</w:t>
            </w:r>
          </w:p>
          <w:p w:rsidR="0048503B" w:rsidRDefault="0048503B" w:rsidP="00E9781A">
            <w:pPr>
              <w:rPr>
                <w:sz w:val="16"/>
                <w:szCs w:val="16"/>
              </w:rPr>
            </w:pPr>
          </w:p>
          <w:p w:rsidR="0048503B" w:rsidRDefault="0048503B" w:rsidP="00E9781A">
            <w:pPr>
              <w:ind w:firstLine="0"/>
            </w:pPr>
            <w:r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48503B" w:rsidRDefault="0048503B" w:rsidP="00E9781A">
            <w:pPr>
              <w:ind w:firstLine="0"/>
            </w:pPr>
            <w:r>
              <w:rPr>
                <w:sz w:val="16"/>
                <w:szCs w:val="16"/>
              </w:rPr>
              <w:t>Semnătura titularului  de seminar</w:t>
            </w:r>
          </w:p>
          <w:p w:rsidR="0048503B" w:rsidRDefault="0048503B" w:rsidP="00E9781A">
            <w:pPr>
              <w:rPr>
                <w:sz w:val="16"/>
                <w:szCs w:val="16"/>
              </w:rPr>
            </w:pPr>
          </w:p>
          <w:p w:rsidR="0048503B" w:rsidRDefault="0048503B" w:rsidP="00E9781A">
            <w:pPr>
              <w:ind w:firstLine="0"/>
            </w:pPr>
            <w:r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48503B" w:rsidTr="00E9781A">
        <w:tc>
          <w:tcPr>
            <w:tcW w:w="3378" w:type="dxa"/>
            <w:shd w:val="clear" w:color="auto" w:fill="auto"/>
          </w:tcPr>
          <w:p w:rsidR="0048503B" w:rsidRDefault="0048503B" w:rsidP="008B3580">
            <w:pPr>
              <w:ind w:firstLine="0"/>
            </w:pPr>
            <w:r>
              <w:rPr>
                <w:sz w:val="16"/>
                <w:szCs w:val="16"/>
              </w:rPr>
              <w:t>Data avizării în departament</w:t>
            </w:r>
          </w:p>
          <w:p w:rsidR="0048503B" w:rsidRDefault="0048503B" w:rsidP="008B3580">
            <w:pPr>
              <w:ind w:firstLine="0"/>
              <w:rPr>
                <w:sz w:val="16"/>
                <w:szCs w:val="16"/>
              </w:rPr>
            </w:pPr>
          </w:p>
          <w:p w:rsidR="0048503B" w:rsidRDefault="0048503B" w:rsidP="008B3580">
            <w:pPr>
              <w:ind w:firstLine="0"/>
            </w:pPr>
          </w:p>
        </w:tc>
        <w:tc>
          <w:tcPr>
            <w:tcW w:w="3344" w:type="dxa"/>
            <w:shd w:val="clear" w:color="auto" w:fill="auto"/>
          </w:tcPr>
          <w:p w:rsidR="0048503B" w:rsidRDefault="0048503B" w:rsidP="00E9781A">
            <w:pPr>
              <w:ind w:firstLine="0"/>
            </w:pPr>
            <w:r>
              <w:rPr>
                <w:sz w:val="16"/>
                <w:szCs w:val="16"/>
              </w:rPr>
              <w:t>Semnătura directorului de departament</w:t>
            </w:r>
          </w:p>
          <w:p w:rsidR="008B3580" w:rsidRDefault="008B3580" w:rsidP="00E9781A">
            <w:pPr>
              <w:rPr>
                <w:rFonts w:eastAsia="Times New Roman"/>
                <w:sz w:val="16"/>
                <w:szCs w:val="16"/>
              </w:rPr>
            </w:pPr>
          </w:p>
          <w:p w:rsidR="0048503B" w:rsidRDefault="008B3580" w:rsidP="008B3580">
            <w:pPr>
              <w:ind w:firstLine="0"/>
            </w:pPr>
            <w:r>
              <w:rPr>
                <w:sz w:val="16"/>
                <w:szCs w:val="16"/>
              </w:rPr>
              <w:t>................................................</w:t>
            </w:r>
            <w:r w:rsidR="0048503B">
              <w:rPr>
                <w:rFonts w:eastAsia="Times New Roman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8B3580" w:rsidRDefault="0048503B" w:rsidP="00E9781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decanului</w:t>
            </w:r>
          </w:p>
          <w:p w:rsidR="008B3580" w:rsidRDefault="008B3580" w:rsidP="00E9781A">
            <w:pPr>
              <w:ind w:firstLine="0"/>
              <w:rPr>
                <w:sz w:val="16"/>
                <w:szCs w:val="16"/>
              </w:rPr>
            </w:pPr>
          </w:p>
          <w:p w:rsidR="0048503B" w:rsidRDefault="008B3580" w:rsidP="00E9781A">
            <w:pPr>
              <w:ind w:firstLine="0"/>
            </w:pPr>
            <w:r>
              <w:rPr>
                <w:sz w:val="16"/>
                <w:szCs w:val="16"/>
              </w:rPr>
              <w:t>......................</w:t>
            </w:r>
            <w:r w:rsidR="0048503B">
              <w:rPr>
                <w:sz w:val="16"/>
                <w:szCs w:val="16"/>
              </w:rPr>
              <w:t>..........................</w:t>
            </w:r>
          </w:p>
        </w:tc>
      </w:tr>
    </w:tbl>
    <w:p w:rsidR="00610BD2" w:rsidRDefault="00610BD2"/>
    <w:sectPr w:rsidR="00610BD2" w:rsidSect="00610B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8503B"/>
    <w:rsid w:val="000B0BD0"/>
    <w:rsid w:val="00274EF7"/>
    <w:rsid w:val="0048503B"/>
    <w:rsid w:val="00610BD2"/>
    <w:rsid w:val="006C3788"/>
    <w:rsid w:val="0077239D"/>
    <w:rsid w:val="007D69DD"/>
    <w:rsid w:val="008B3580"/>
    <w:rsid w:val="009766BC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03B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48503B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48503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8503B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503B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48503B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48503B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customStyle="1" w:styleId="Corptext21">
    <w:name w:val="Corp text 21"/>
    <w:basedOn w:val="Normal"/>
    <w:rsid w:val="0048503B"/>
    <w:pPr>
      <w:spacing w:after="120" w:line="480" w:lineRule="auto"/>
    </w:pPr>
  </w:style>
  <w:style w:type="paragraph" w:customStyle="1" w:styleId="Default">
    <w:name w:val="Default"/>
    <w:qFormat/>
    <w:rsid w:val="0048503B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4850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8503B"/>
    <w:rPr>
      <w:rFonts w:ascii="Times New Roman" w:eastAsia="Calibri" w:hAnsi="Times New Roman" w:cs="Times New Roman"/>
      <w:kern w:val="1"/>
      <w:sz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8</cp:revision>
  <dcterms:created xsi:type="dcterms:W3CDTF">2017-04-02T22:45:00Z</dcterms:created>
  <dcterms:modified xsi:type="dcterms:W3CDTF">2017-04-08T09:47:00Z</dcterms:modified>
</cp:coreProperties>
</file>