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61" w:rsidRPr="009151E4" w:rsidRDefault="00930761" w:rsidP="00930761">
      <w:pPr>
        <w:jc w:val="left"/>
        <w:rPr>
          <w:rFonts w:eastAsia="Times New Roman"/>
          <w:sz w:val="20"/>
        </w:rPr>
      </w:pPr>
      <w:r w:rsidRPr="009151E4">
        <w:rPr>
          <w:rFonts w:eastAsia="Times New Roman"/>
          <w:sz w:val="20"/>
        </w:rPr>
        <w:t>UNIVERSITATEA BABEŞ-BOLYAI</w:t>
      </w:r>
    </w:p>
    <w:p w:rsidR="00930761" w:rsidRPr="009151E4" w:rsidRDefault="00930761" w:rsidP="00930761">
      <w:pPr>
        <w:jc w:val="left"/>
        <w:rPr>
          <w:rFonts w:eastAsia="Times New Roman"/>
          <w:sz w:val="20"/>
        </w:rPr>
      </w:pPr>
      <w:r w:rsidRPr="009151E4">
        <w:rPr>
          <w:rFonts w:eastAsia="Times New Roman"/>
          <w:sz w:val="20"/>
        </w:rPr>
        <w:t>FACULTATEA DE LITERE</w:t>
      </w:r>
    </w:p>
    <w:p w:rsidR="00930761" w:rsidRPr="009151E4" w:rsidRDefault="00930761" w:rsidP="00930761">
      <w:pPr>
        <w:keepNext/>
        <w:jc w:val="center"/>
        <w:outlineLvl w:val="6"/>
        <w:rPr>
          <w:rFonts w:eastAsia="Times New Roman"/>
          <w:b/>
          <w:sz w:val="20"/>
        </w:rPr>
      </w:pPr>
      <w:r w:rsidRPr="009151E4">
        <w:rPr>
          <w:rFonts w:eastAsia="Times New Roman"/>
          <w:b/>
          <w:sz w:val="20"/>
        </w:rPr>
        <w:t>MASTERAT ROMÂNĂ</w:t>
      </w:r>
    </w:p>
    <w:p w:rsidR="00930761" w:rsidRPr="009151E4" w:rsidRDefault="00930761" w:rsidP="00930761">
      <w:pPr>
        <w:jc w:val="left"/>
        <w:rPr>
          <w:rFonts w:eastAsia="Times New Roman"/>
          <w:sz w:val="20"/>
        </w:rPr>
      </w:pPr>
      <w:r w:rsidRPr="009151E4">
        <w:rPr>
          <w:rFonts w:eastAsia="Times New Roman"/>
          <w:sz w:val="20"/>
        </w:rPr>
        <w:t xml:space="preserve">Domeniul: </w:t>
      </w:r>
      <w:r w:rsidRPr="009151E4">
        <w:rPr>
          <w:rFonts w:eastAsia="Times New Roman"/>
          <w:b/>
          <w:sz w:val="20"/>
        </w:rPr>
        <w:t>Limbi şi literaturi</w:t>
      </w:r>
    </w:p>
    <w:p w:rsidR="00930761" w:rsidRPr="009151E4" w:rsidRDefault="00930761" w:rsidP="00930761">
      <w:pPr>
        <w:jc w:val="left"/>
        <w:rPr>
          <w:rFonts w:eastAsia="Times New Roman"/>
          <w:b/>
          <w:sz w:val="20"/>
        </w:rPr>
      </w:pPr>
      <w:r w:rsidRPr="009151E4">
        <w:rPr>
          <w:rFonts w:eastAsia="Times New Roman"/>
          <w:sz w:val="20"/>
        </w:rPr>
        <w:t xml:space="preserve">Specializarea: </w:t>
      </w:r>
      <w:r w:rsidRPr="009151E4">
        <w:rPr>
          <w:rFonts w:eastAsia="Times New Roman"/>
          <w:b/>
          <w:sz w:val="20"/>
        </w:rPr>
        <w:t>Limba română în context romanic</w:t>
      </w:r>
    </w:p>
    <w:p w:rsidR="00930761" w:rsidRPr="009151E4" w:rsidRDefault="00930761" w:rsidP="00930761">
      <w:pPr>
        <w:jc w:val="left"/>
        <w:rPr>
          <w:rFonts w:eastAsia="Times New Roman"/>
          <w:sz w:val="20"/>
        </w:rPr>
      </w:pPr>
      <w:r w:rsidRPr="009151E4">
        <w:rPr>
          <w:rFonts w:eastAsia="Times New Roman"/>
          <w:sz w:val="20"/>
        </w:rPr>
        <w:t>Linia de studiu: Română</w:t>
      </w:r>
    </w:p>
    <w:p w:rsidR="00930761" w:rsidRPr="009151E4" w:rsidRDefault="00930761" w:rsidP="00930761">
      <w:pPr>
        <w:jc w:val="left"/>
        <w:rPr>
          <w:rFonts w:eastAsia="Times New Roman"/>
          <w:sz w:val="20"/>
        </w:rPr>
      </w:pPr>
      <w:r w:rsidRPr="009151E4">
        <w:rPr>
          <w:rFonts w:eastAsia="Times New Roman"/>
          <w:sz w:val="20"/>
        </w:rPr>
        <w:t xml:space="preserve">Durata studiilor: </w:t>
      </w:r>
      <w:r w:rsidRPr="009151E4">
        <w:rPr>
          <w:rFonts w:eastAsia="Times New Roman"/>
          <w:b/>
          <w:sz w:val="20"/>
        </w:rPr>
        <w:t>4 semestre</w:t>
      </w:r>
    </w:p>
    <w:p w:rsidR="00930761" w:rsidRPr="009151E4" w:rsidRDefault="00930761" w:rsidP="00930761">
      <w:pPr>
        <w:jc w:val="left"/>
        <w:rPr>
          <w:rFonts w:eastAsia="Times New Roman"/>
          <w:sz w:val="18"/>
        </w:rPr>
      </w:pPr>
      <w:r w:rsidRPr="009151E4">
        <w:rPr>
          <w:rFonts w:eastAsia="Times New Roman"/>
          <w:sz w:val="20"/>
        </w:rPr>
        <w:t xml:space="preserve">Forma de învăţămînt: </w:t>
      </w:r>
      <w:r w:rsidRPr="009151E4">
        <w:rPr>
          <w:rFonts w:eastAsia="Times New Roman"/>
          <w:b/>
          <w:sz w:val="20"/>
        </w:rPr>
        <w:t>zi</w:t>
      </w:r>
    </w:p>
    <w:p w:rsidR="00930761" w:rsidRPr="009151E4" w:rsidRDefault="00930761" w:rsidP="00930761">
      <w:pPr>
        <w:jc w:val="left"/>
        <w:rPr>
          <w:rFonts w:eastAsia="Times New Roman"/>
          <w:sz w:val="18"/>
        </w:rPr>
      </w:pPr>
    </w:p>
    <w:p w:rsidR="00930761" w:rsidRPr="009151E4" w:rsidRDefault="00930761" w:rsidP="00930761">
      <w:pPr>
        <w:jc w:val="left"/>
        <w:rPr>
          <w:rFonts w:eastAsia="Times New Roman"/>
        </w:rPr>
      </w:pPr>
    </w:p>
    <w:p w:rsidR="00930761" w:rsidRPr="009151E4" w:rsidRDefault="00930761" w:rsidP="00930761">
      <w:pPr>
        <w:jc w:val="left"/>
        <w:rPr>
          <w:rFonts w:eastAsia="Times New Roman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F" w:firstRow="1" w:lastRow="0" w:firstColumn="1" w:lastColumn="0" w:noHBand="0" w:noVBand="0"/>
      </w:tblPr>
      <w:tblGrid>
        <w:gridCol w:w="1260"/>
        <w:gridCol w:w="4680"/>
        <w:gridCol w:w="900"/>
        <w:gridCol w:w="1260"/>
        <w:gridCol w:w="720"/>
        <w:gridCol w:w="1440"/>
      </w:tblGrid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20"/>
              </w:rPr>
            </w:pPr>
            <w:r w:rsidRPr="009151E4">
              <w:rPr>
                <w:rFonts w:eastAsia="Times New Roman"/>
                <w:sz w:val="20"/>
              </w:rPr>
              <w:t>Tip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20"/>
              </w:rPr>
            </w:pPr>
            <w:r w:rsidRPr="009151E4">
              <w:rPr>
                <w:rFonts w:eastAsia="Times New Roman"/>
                <w:sz w:val="20"/>
              </w:rPr>
              <w:t>Gradul didactic</w:t>
            </w:r>
          </w:p>
          <w:p w:rsidR="00930761" w:rsidRPr="009151E4" w:rsidRDefault="00930761" w:rsidP="00DB7494">
            <w:pPr>
              <w:jc w:val="center"/>
              <w:rPr>
                <w:rFonts w:eastAsia="Times New Roman"/>
                <w:sz w:val="20"/>
              </w:rPr>
            </w:pPr>
            <w:r w:rsidRPr="009151E4">
              <w:rPr>
                <w:rFonts w:eastAsia="Times New Roman"/>
                <w:sz w:val="20"/>
              </w:rPr>
              <w:t>numele şi prenumele</w:t>
            </w:r>
          </w:p>
        </w:tc>
        <w:tc>
          <w:tcPr>
            <w:tcW w:w="900" w:type="dxa"/>
            <w:vAlign w:val="center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18"/>
              </w:rPr>
            </w:pPr>
            <w:r w:rsidRPr="009151E4">
              <w:rPr>
                <w:rFonts w:eastAsia="Times New Roman"/>
                <w:sz w:val="18"/>
              </w:rPr>
              <w:t>Formaţia de studiu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20"/>
              </w:rPr>
            </w:pPr>
            <w:r w:rsidRPr="009151E4">
              <w:rPr>
                <w:rFonts w:eastAsia="Times New Roman"/>
                <w:sz w:val="20"/>
              </w:rPr>
              <w:t>Ziua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20"/>
              </w:rPr>
            </w:pPr>
            <w:r w:rsidRPr="009151E4">
              <w:rPr>
                <w:rFonts w:eastAsia="Times New Roman"/>
                <w:sz w:val="20"/>
              </w:rPr>
              <w:t>Ora</w:t>
            </w:r>
          </w:p>
        </w:tc>
        <w:tc>
          <w:tcPr>
            <w:tcW w:w="1440" w:type="dxa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20"/>
              </w:rPr>
            </w:pPr>
            <w:r w:rsidRPr="009151E4">
              <w:rPr>
                <w:rFonts w:eastAsia="Times New Roman"/>
                <w:sz w:val="20"/>
              </w:rPr>
              <w:t>Sala</w:t>
            </w:r>
          </w:p>
        </w:tc>
      </w:tr>
    </w:tbl>
    <w:p w:rsidR="00930761" w:rsidRPr="009151E4" w:rsidRDefault="00930761" w:rsidP="00930761">
      <w:pPr>
        <w:jc w:val="left"/>
        <w:rPr>
          <w:rFonts w:eastAsia="Times New Roman"/>
          <w:sz w:val="20"/>
        </w:rPr>
      </w:pPr>
    </w:p>
    <w:p w:rsidR="00930761" w:rsidRPr="009151E4" w:rsidRDefault="00930761" w:rsidP="00930761">
      <w:pPr>
        <w:jc w:val="left"/>
        <w:rPr>
          <w:rFonts w:eastAsia="Times New Roman"/>
          <w:sz w:val="20"/>
        </w:rPr>
      </w:pPr>
      <w:r w:rsidRPr="009151E4">
        <w:rPr>
          <w:rFonts w:eastAsia="Times New Roman"/>
          <w:sz w:val="20"/>
        </w:rPr>
        <w:t>Semestrul 2 (anul I)</w:t>
      </w:r>
    </w:p>
    <w:p w:rsidR="00930761" w:rsidRPr="009151E4" w:rsidRDefault="00930761" w:rsidP="00930761">
      <w:pPr>
        <w:jc w:val="left"/>
        <w:rPr>
          <w:rFonts w:eastAsia="Times New Roman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F" w:firstRow="1" w:lastRow="0" w:firstColumn="1" w:lastColumn="0" w:noHBand="0" w:noVBand="0"/>
      </w:tblPr>
      <w:tblGrid>
        <w:gridCol w:w="1260"/>
        <w:gridCol w:w="4680"/>
        <w:gridCol w:w="900"/>
        <w:gridCol w:w="1260"/>
        <w:gridCol w:w="720"/>
        <w:gridCol w:w="1440"/>
      </w:tblGrid>
      <w:tr w:rsidR="00930761" w:rsidRPr="009151E4" w:rsidTr="00DB7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40" w:type="dxa"/>
            <w:gridSpan w:val="2"/>
          </w:tcPr>
          <w:p w:rsidR="00930761" w:rsidRPr="009151E4" w:rsidRDefault="00930761" w:rsidP="00DB7494">
            <w:pPr>
              <w:keepNext/>
              <w:jc w:val="left"/>
              <w:outlineLvl w:val="3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20"/>
              </w:rPr>
              <w:t>LMR12</w:t>
            </w:r>
            <w:r w:rsidRPr="009151E4">
              <w:rPr>
                <w:rFonts w:eastAsia="Times New Roman"/>
                <w:b/>
                <w:sz w:val="20"/>
              </w:rPr>
              <w:t>3</w:t>
            </w:r>
            <w:r>
              <w:rPr>
                <w:rFonts w:eastAsia="Times New Roman"/>
                <w:b/>
                <w:sz w:val="20"/>
              </w:rPr>
              <w:t>0</w:t>
            </w:r>
            <w:r w:rsidRPr="009151E4">
              <w:rPr>
                <w:rFonts w:eastAsia="Times New Roman"/>
                <w:b/>
                <w:sz w:val="20"/>
              </w:rPr>
              <w:t xml:space="preserve"> Tendinţe actuale în morfologia limbii române </w:t>
            </w:r>
          </w:p>
        </w:tc>
        <w:tc>
          <w:tcPr>
            <w:tcW w:w="900" w:type="dxa"/>
            <w:vAlign w:val="center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Conf. dr. CUIBUS Daiana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Lun</w:t>
            </w:r>
            <w:r w:rsidRPr="009151E4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12-14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Conf. dr. CUIBUS Daiana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93076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Lun</w:t>
            </w:r>
            <w:r w:rsidRPr="009151E4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6</w:t>
            </w:r>
            <w:r w:rsidRPr="009151E4">
              <w:rPr>
                <w:rFonts w:eastAsia="Times New Roman"/>
                <w:sz w:val="16"/>
              </w:rPr>
              <w:t>-1</w:t>
            </w:r>
            <w:r>
              <w:rPr>
                <w:rFonts w:eastAsia="Times New Roman"/>
                <w:sz w:val="16"/>
              </w:rPr>
              <w:t>8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40" w:type="dxa"/>
            <w:gridSpan w:val="2"/>
          </w:tcPr>
          <w:p w:rsidR="00930761" w:rsidRPr="009151E4" w:rsidRDefault="00930761" w:rsidP="00DB7494">
            <w:pPr>
              <w:keepNext/>
              <w:jc w:val="left"/>
              <w:outlineLvl w:val="4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20"/>
              </w:rPr>
              <w:t>LMR12</w:t>
            </w:r>
            <w:r w:rsidRPr="009151E4">
              <w:rPr>
                <w:rFonts w:eastAsia="Times New Roman"/>
                <w:b/>
                <w:sz w:val="20"/>
              </w:rPr>
              <w:t xml:space="preserve">31 Probleme controversate de morfologie a limbii române (sincronic </w:t>
            </w:r>
            <w:r w:rsidRPr="009151E4">
              <w:rPr>
                <w:rFonts w:eastAsia="Times New Roman"/>
                <w:b/>
                <w:sz w:val="20"/>
                <w:szCs w:val="20"/>
              </w:rPr>
              <w:t>şi</w:t>
            </w:r>
            <w:r w:rsidRPr="009151E4">
              <w:rPr>
                <w:rFonts w:eastAsia="Times New Roman"/>
                <w:b/>
                <w:sz w:val="20"/>
              </w:rPr>
              <w:t xml:space="preserve"> diacronic)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</w:t>
            </w:r>
            <w:r w:rsidRPr="009151E4">
              <w:rPr>
                <w:rFonts w:eastAsia="Times New Roman" w:cs="Tahoma"/>
                <w:sz w:val="16"/>
                <w:szCs w:val="16"/>
              </w:rPr>
              <w:t>f.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CUIBUS Daiana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Luni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4</w:t>
            </w:r>
            <w:r w:rsidRPr="009151E4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16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126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</w:t>
            </w:r>
            <w:r w:rsidRPr="009151E4">
              <w:rPr>
                <w:rFonts w:eastAsia="Times New Roman" w:cs="Tahoma"/>
                <w:sz w:val="16"/>
                <w:szCs w:val="16"/>
              </w:rPr>
              <w:t>f.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>dr. CUIBUS Daiana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6</w:t>
            </w:r>
            <w:r w:rsidRPr="009151E4">
              <w:rPr>
                <w:rFonts w:eastAsia="Times New Roman"/>
                <w:sz w:val="16"/>
              </w:rPr>
              <w:t>-1</w:t>
            </w:r>
            <w:r>
              <w:rPr>
                <w:rFonts w:eastAsia="Times New Roman"/>
                <w:sz w:val="16"/>
              </w:rPr>
              <w:t>8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40" w:type="dxa"/>
            <w:gridSpan w:val="2"/>
          </w:tcPr>
          <w:p w:rsidR="00930761" w:rsidRPr="009151E4" w:rsidRDefault="00930761" w:rsidP="00DB7494">
            <w:pPr>
              <w:keepNext/>
              <w:jc w:val="left"/>
              <w:outlineLvl w:val="4"/>
              <w:rPr>
                <w:rFonts w:eastAsia="Times New Roman"/>
                <w:b/>
                <w:sz w:val="16"/>
              </w:rPr>
            </w:pPr>
            <w:r w:rsidRPr="009151E4">
              <w:rPr>
                <w:rFonts w:eastAsia="Times New Roman"/>
                <w:b/>
                <w:sz w:val="20"/>
              </w:rPr>
              <w:t>LMR1</w:t>
            </w:r>
            <w:r>
              <w:rPr>
                <w:rFonts w:eastAsia="Times New Roman"/>
                <w:b/>
                <w:sz w:val="20"/>
              </w:rPr>
              <w:t>2</w:t>
            </w:r>
            <w:r w:rsidRPr="009151E4">
              <w:rPr>
                <w:rFonts w:eastAsia="Times New Roman"/>
                <w:b/>
                <w:sz w:val="20"/>
              </w:rPr>
              <w:t xml:space="preserve">32 </w:t>
            </w:r>
            <w:r>
              <w:rPr>
                <w:rFonts w:eastAsia="Times New Roman"/>
                <w:b/>
                <w:sz w:val="20"/>
              </w:rPr>
              <w:t>Semantică modernă teoretică și aplicată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Lect</w:t>
            </w:r>
            <w:r w:rsidRPr="009151E4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BOC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 </w:t>
            </w:r>
            <w:r>
              <w:rPr>
                <w:rFonts w:eastAsia="Times New Roman" w:cs="Tahoma"/>
                <w:sz w:val="16"/>
                <w:szCs w:val="16"/>
              </w:rPr>
              <w:t>Oana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Joi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2</w:t>
            </w:r>
            <w:r w:rsidRPr="009151E4">
              <w:rPr>
                <w:rFonts w:eastAsia="Times New Roman"/>
                <w:sz w:val="16"/>
              </w:rPr>
              <w:t>-1</w:t>
            </w:r>
            <w:r>
              <w:rPr>
                <w:rFonts w:eastAsia="Times New Roman"/>
                <w:sz w:val="16"/>
              </w:rPr>
              <w:t>3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L5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Lect</w:t>
            </w:r>
            <w:r w:rsidRPr="009151E4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BOC Oana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Joi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3</w:t>
            </w:r>
            <w:r w:rsidRPr="009151E4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14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L5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2"/>
          </w:tcPr>
          <w:p w:rsidR="00930761" w:rsidRPr="0014596C" w:rsidRDefault="00930761" w:rsidP="00DB7494">
            <w:pPr>
              <w:jc w:val="left"/>
              <w:rPr>
                <w:rFonts w:eastAsia="Times New Roman" w:cs="Tahoma"/>
                <w:b/>
                <w:sz w:val="20"/>
                <w:szCs w:val="20"/>
              </w:rPr>
            </w:pPr>
            <w:r w:rsidRPr="0014596C">
              <w:rPr>
                <w:rFonts w:eastAsia="Times New Roman" w:cs="Tahoma"/>
                <w:b/>
                <w:sz w:val="20"/>
                <w:szCs w:val="20"/>
              </w:rPr>
              <w:t>LMU120 Limbă și cultură (2- Elemente de filosofia limbajului)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93076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930761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Conf. dr. CUIBUS Daiana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Luni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93076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18-</w:t>
            </w:r>
            <w:r>
              <w:rPr>
                <w:rFonts w:eastAsia="Times New Roman"/>
                <w:sz w:val="16"/>
              </w:rPr>
              <w:t>19</w:t>
            </w:r>
          </w:p>
        </w:tc>
        <w:tc>
          <w:tcPr>
            <w:tcW w:w="144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900" w:type="dxa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An I</w:t>
            </w:r>
          </w:p>
        </w:tc>
        <w:tc>
          <w:tcPr>
            <w:tcW w:w="126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Vineri</w:t>
            </w:r>
          </w:p>
        </w:tc>
        <w:tc>
          <w:tcPr>
            <w:tcW w:w="72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18-20</w:t>
            </w:r>
          </w:p>
        </w:tc>
        <w:tc>
          <w:tcPr>
            <w:tcW w:w="144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</w:tbl>
    <w:p w:rsidR="00930761" w:rsidRPr="009151E4" w:rsidRDefault="00930761" w:rsidP="00930761">
      <w:pPr>
        <w:jc w:val="left"/>
        <w:rPr>
          <w:rFonts w:eastAsia="Times New Roman"/>
          <w:sz w:val="20"/>
        </w:rPr>
      </w:pPr>
    </w:p>
    <w:p w:rsidR="00930761" w:rsidRPr="009151E4" w:rsidRDefault="00930761" w:rsidP="00930761">
      <w:pPr>
        <w:jc w:val="left"/>
        <w:rPr>
          <w:rFonts w:eastAsia="Times New Roman"/>
          <w:sz w:val="20"/>
        </w:rPr>
      </w:pPr>
    </w:p>
    <w:p w:rsidR="00930761" w:rsidRPr="009151E4" w:rsidRDefault="00930761" w:rsidP="00930761">
      <w:pPr>
        <w:jc w:val="left"/>
        <w:rPr>
          <w:rFonts w:eastAsia="Times New Roman"/>
          <w:sz w:val="20"/>
        </w:rPr>
      </w:pPr>
      <w:r w:rsidRPr="009151E4">
        <w:rPr>
          <w:rFonts w:eastAsia="Times New Roman"/>
          <w:sz w:val="20"/>
        </w:rPr>
        <w:t>Semestrul 4 (anul II)</w:t>
      </w:r>
    </w:p>
    <w:p w:rsidR="00930761" w:rsidRPr="009151E4" w:rsidRDefault="00930761" w:rsidP="00930761">
      <w:pPr>
        <w:jc w:val="left"/>
        <w:rPr>
          <w:rFonts w:eastAsia="Times New Roman"/>
          <w:sz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F" w:firstRow="1" w:lastRow="0" w:firstColumn="1" w:lastColumn="0" w:noHBand="0" w:noVBand="0"/>
      </w:tblPr>
      <w:tblGrid>
        <w:gridCol w:w="1260"/>
        <w:gridCol w:w="4680"/>
        <w:gridCol w:w="900"/>
        <w:gridCol w:w="1260"/>
        <w:gridCol w:w="720"/>
        <w:gridCol w:w="1440"/>
      </w:tblGrid>
      <w:tr w:rsidR="00930761" w:rsidRPr="009151E4" w:rsidTr="00DB7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40" w:type="dxa"/>
            <w:gridSpan w:val="2"/>
          </w:tcPr>
          <w:p w:rsidR="00930761" w:rsidRPr="009151E4" w:rsidRDefault="00930761" w:rsidP="00DB7494">
            <w:pPr>
              <w:keepNext/>
              <w:jc w:val="left"/>
              <w:outlineLvl w:val="3"/>
              <w:rPr>
                <w:rFonts w:eastAsia="Times New Roman"/>
                <w:b/>
                <w:sz w:val="16"/>
              </w:rPr>
            </w:pPr>
            <w:r w:rsidRPr="009151E4">
              <w:rPr>
                <w:rFonts w:eastAsia="Times New Roman"/>
                <w:b/>
                <w:sz w:val="20"/>
              </w:rPr>
              <w:t xml:space="preserve">LMR2236 </w:t>
            </w:r>
            <w:r>
              <w:rPr>
                <w:rFonts w:eastAsia="Times New Roman"/>
                <w:b/>
                <w:sz w:val="20"/>
              </w:rPr>
              <w:t>Curente și orientări moderne în lingvistica romanică a secolului XX (structuralism, generativism, funcționalism, cognitivism)</w:t>
            </w:r>
          </w:p>
        </w:tc>
        <w:tc>
          <w:tcPr>
            <w:tcW w:w="900" w:type="dxa"/>
            <w:vAlign w:val="center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 w:rsidRPr="009151E4">
              <w:rPr>
                <w:rFonts w:eastAsia="Times New Roman" w:cs="Tahoma"/>
                <w:sz w:val="16"/>
                <w:szCs w:val="16"/>
              </w:rPr>
              <w:t>Lect.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VÎLCU Cornel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</w:t>
            </w:r>
            <w:r w:rsidRPr="009151E4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7</w:t>
            </w:r>
            <w:r w:rsidRPr="009151E4">
              <w:rPr>
                <w:rFonts w:eastAsia="Times New Roman"/>
                <w:sz w:val="16"/>
              </w:rPr>
              <w:t>-1</w:t>
            </w:r>
            <w:r>
              <w:rPr>
                <w:rFonts w:eastAsia="Times New Roman"/>
                <w:sz w:val="16"/>
              </w:rPr>
              <w:t>9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142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  <w:szCs w:val="16"/>
              </w:rPr>
            </w:pPr>
            <w:r w:rsidRPr="009151E4">
              <w:rPr>
                <w:rFonts w:eastAsia="Times New Roman"/>
                <w:sz w:val="16"/>
                <w:szCs w:val="16"/>
              </w:rPr>
              <w:t>Lect.</w:t>
            </w:r>
            <w:r>
              <w:rPr>
                <w:rFonts w:eastAsia="Times New Roman"/>
                <w:sz w:val="16"/>
                <w:szCs w:val="16"/>
              </w:rPr>
              <w:t xml:space="preserve"> dr. VÎLCU Cornel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</w:t>
            </w:r>
            <w:r w:rsidRPr="009151E4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9</w:t>
            </w:r>
            <w:r w:rsidRPr="009151E4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20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142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40" w:type="dxa"/>
            <w:gridSpan w:val="2"/>
          </w:tcPr>
          <w:p w:rsidR="00930761" w:rsidRPr="009151E4" w:rsidRDefault="00930761" w:rsidP="00DB7494">
            <w:pPr>
              <w:keepNext/>
              <w:jc w:val="left"/>
              <w:outlineLvl w:val="3"/>
              <w:rPr>
                <w:rFonts w:eastAsia="Times New Roman"/>
                <w:b/>
                <w:sz w:val="16"/>
              </w:rPr>
            </w:pPr>
            <w:r w:rsidRPr="009151E4">
              <w:rPr>
                <w:rFonts w:eastAsia="Times New Roman"/>
                <w:b/>
                <w:sz w:val="20"/>
              </w:rPr>
              <w:t>LMR223</w:t>
            </w:r>
            <w:r>
              <w:rPr>
                <w:rFonts w:eastAsia="Times New Roman"/>
                <w:b/>
                <w:sz w:val="20"/>
              </w:rPr>
              <w:t>7</w:t>
            </w:r>
            <w:r w:rsidRPr="009151E4">
              <w:rPr>
                <w:rFonts w:eastAsia="Times New Roman"/>
                <w:b/>
                <w:sz w:val="20"/>
              </w:rPr>
              <w:t xml:space="preserve"> </w:t>
            </w:r>
            <w:r>
              <w:rPr>
                <w:rFonts w:eastAsia="Times New Roman"/>
                <w:b/>
                <w:sz w:val="20"/>
              </w:rPr>
              <w:t>Morfosintaxa limbii române în context lingvistic european</w:t>
            </w:r>
          </w:p>
        </w:tc>
        <w:tc>
          <w:tcPr>
            <w:tcW w:w="900" w:type="dxa"/>
            <w:vAlign w:val="center"/>
          </w:tcPr>
          <w:p w:rsidR="00930761" w:rsidRPr="009151E4" w:rsidRDefault="00930761" w:rsidP="00DB7494">
            <w:pPr>
              <w:jc w:val="center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</w:t>
            </w:r>
            <w:r w:rsidRPr="009151E4">
              <w:rPr>
                <w:rFonts w:eastAsia="Times New Roman" w:cs="Tahoma"/>
                <w:sz w:val="16"/>
                <w:szCs w:val="16"/>
              </w:rPr>
              <w:t>f.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GENCĂRĂU Ștefan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</w:t>
            </w:r>
            <w:r w:rsidRPr="009151E4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93076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08</w:t>
            </w:r>
            <w:r w:rsidRPr="009151E4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0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</w:t>
            </w:r>
            <w:r w:rsidRPr="009151E4">
              <w:rPr>
                <w:rFonts w:eastAsia="Times New Roman"/>
                <w:sz w:val="16"/>
              </w:rPr>
              <w:t>2</w:t>
            </w:r>
            <w:r>
              <w:rPr>
                <w:rFonts w:eastAsia="Times New Roman"/>
                <w:sz w:val="16"/>
              </w:rPr>
              <w:t>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</w:t>
            </w:r>
            <w:r w:rsidRPr="009151E4">
              <w:rPr>
                <w:rFonts w:eastAsia="Times New Roman" w:cs="Tahoma"/>
                <w:sz w:val="16"/>
                <w:szCs w:val="16"/>
              </w:rPr>
              <w:t>f.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GENCĂRĂU Ștefan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</w:t>
            </w:r>
            <w:r w:rsidRPr="009151E4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930761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0</w:t>
            </w:r>
            <w:r w:rsidRPr="009151E4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1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12</w:t>
            </w:r>
            <w:r>
              <w:rPr>
                <w:rFonts w:eastAsia="Times New Roman"/>
                <w:sz w:val="16"/>
              </w:rPr>
              <w:t>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40" w:type="dxa"/>
            <w:gridSpan w:val="2"/>
          </w:tcPr>
          <w:p w:rsidR="00930761" w:rsidRPr="009151E4" w:rsidRDefault="00930761" w:rsidP="00DB7494">
            <w:pPr>
              <w:keepNext/>
              <w:jc w:val="left"/>
              <w:outlineLvl w:val="4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20"/>
              </w:rPr>
              <w:t>LMR2238</w:t>
            </w:r>
            <w:r w:rsidRPr="009151E4">
              <w:rPr>
                <w:rFonts w:eastAsia="Times New Roman"/>
                <w:b/>
                <w:sz w:val="20"/>
              </w:rPr>
              <w:t xml:space="preserve"> </w:t>
            </w:r>
            <w:r>
              <w:rPr>
                <w:rFonts w:eastAsia="Times New Roman"/>
                <w:b/>
                <w:sz w:val="20"/>
              </w:rPr>
              <w:t>Stilistica (tehno)editării. Domeniul romanic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Curs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 xml:space="preserve">Conf. 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GENCĂRĂU Ștefan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930761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1</w:t>
            </w:r>
            <w:r w:rsidRPr="009151E4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3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  <w:t>Conf</w:t>
            </w:r>
            <w:r w:rsidRPr="009151E4">
              <w:rPr>
                <w:rFonts w:eastAsia="Times New Roman" w:cs="Tahoma"/>
                <w:sz w:val="16"/>
                <w:szCs w:val="16"/>
              </w:rPr>
              <w:t>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 xml:space="preserve">dr. </w:t>
            </w:r>
            <w:r>
              <w:rPr>
                <w:rFonts w:eastAsia="Times New Roman" w:cs="Tahoma"/>
                <w:sz w:val="16"/>
                <w:szCs w:val="16"/>
              </w:rPr>
              <w:t>GENCĂRĂU Ștefan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Viner</w:t>
            </w:r>
            <w:r w:rsidRPr="009151E4">
              <w:rPr>
                <w:rFonts w:eastAsia="Times New Roman"/>
                <w:sz w:val="16"/>
              </w:rPr>
              <w:t>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930761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3</w:t>
            </w:r>
            <w:r w:rsidRPr="009151E4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4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126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5940" w:type="dxa"/>
            <w:gridSpan w:val="2"/>
          </w:tcPr>
          <w:p w:rsidR="00930761" w:rsidRPr="009151E4" w:rsidRDefault="00930761" w:rsidP="00DB7494">
            <w:pPr>
              <w:jc w:val="left"/>
              <w:rPr>
                <w:rFonts w:eastAsia="Times New Roman"/>
                <w:b/>
                <w:sz w:val="16"/>
                <w:szCs w:val="16"/>
              </w:rPr>
            </w:pPr>
            <w:r w:rsidRPr="009151E4">
              <w:rPr>
                <w:rFonts w:eastAsia="Times New Roman"/>
                <w:b/>
                <w:sz w:val="20"/>
                <w:szCs w:val="16"/>
              </w:rPr>
              <w:t>LMR223</w:t>
            </w:r>
            <w:r>
              <w:rPr>
                <w:rFonts w:eastAsia="Times New Roman"/>
                <w:b/>
                <w:sz w:val="20"/>
                <w:szCs w:val="16"/>
              </w:rPr>
              <w:t>9</w:t>
            </w:r>
            <w:r w:rsidRPr="009151E4">
              <w:rPr>
                <w:rFonts w:eastAsia="Times New Roman"/>
                <w:b/>
                <w:sz w:val="20"/>
                <w:szCs w:val="16"/>
              </w:rPr>
              <w:t xml:space="preserve"> Seminar de cercetare </w:t>
            </w:r>
            <w:r w:rsidRPr="009151E4">
              <w:rPr>
                <w:rFonts w:eastAsia="Times New Roman"/>
                <w:b/>
                <w:sz w:val="20"/>
                <w:szCs w:val="20"/>
              </w:rPr>
              <w:t>şi elaborare a disertaţiei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72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 w:rsidRPr="009151E4">
              <w:rPr>
                <w:rFonts w:eastAsia="Times New Roman" w:cs="Tahoma"/>
                <w:sz w:val="16"/>
                <w:szCs w:val="16"/>
              </w:rPr>
              <w:t>Lect.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>dr. ALDEA Maria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 w:rsidRPr="009151E4"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Miercuri</w:t>
            </w:r>
          </w:p>
        </w:tc>
        <w:tc>
          <w:tcPr>
            <w:tcW w:w="720" w:type="dxa"/>
            <w:vAlign w:val="center"/>
          </w:tcPr>
          <w:p w:rsidR="00930761" w:rsidRPr="009151E4" w:rsidRDefault="00930761" w:rsidP="0093076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2</w:t>
            </w:r>
            <w:r w:rsidRPr="009151E4">
              <w:rPr>
                <w:rFonts w:eastAsia="Times New Roman"/>
                <w:sz w:val="16"/>
              </w:rPr>
              <w:t>-</w:t>
            </w:r>
            <w:r>
              <w:rPr>
                <w:rFonts w:eastAsia="Times New Roman"/>
                <w:sz w:val="16"/>
              </w:rPr>
              <w:t>1</w:t>
            </w:r>
            <w:r>
              <w:rPr>
                <w:rFonts w:eastAsia="Times New Roman"/>
                <w:sz w:val="16"/>
              </w:rPr>
              <w:t>4</w:t>
            </w:r>
          </w:p>
        </w:tc>
        <w:tc>
          <w:tcPr>
            <w:tcW w:w="1440" w:type="dxa"/>
            <w:vAlign w:val="center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Auger</w:t>
            </w:r>
          </w:p>
        </w:tc>
      </w:tr>
      <w:tr w:rsidR="00930761" w:rsidRPr="009151E4" w:rsidTr="00DB7494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Seminar</w:t>
            </w:r>
          </w:p>
        </w:tc>
        <w:tc>
          <w:tcPr>
            <w:tcW w:w="4680" w:type="dxa"/>
          </w:tcPr>
          <w:p w:rsidR="00930761" w:rsidRPr="009151E4" w:rsidRDefault="00930761" w:rsidP="00DB7494">
            <w:pPr>
              <w:jc w:val="left"/>
              <w:rPr>
                <w:rFonts w:eastAsia="Times New Roman" w:cs="Tahoma"/>
                <w:sz w:val="16"/>
                <w:szCs w:val="16"/>
              </w:rPr>
            </w:pPr>
            <w:r w:rsidRPr="009151E4">
              <w:rPr>
                <w:rFonts w:eastAsia="Times New Roman" w:cs="Tahoma"/>
                <w:sz w:val="16"/>
                <w:szCs w:val="16"/>
              </w:rPr>
              <w:t>Lect.</w:t>
            </w:r>
            <w:r>
              <w:rPr>
                <w:rFonts w:eastAsia="Times New Roman" w:cs="Tahoma"/>
                <w:sz w:val="16"/>
                <w:szCs w:val="16"/>
              </w:rPr>
              <w:t xml:space="preserve"> </w:t>
            </w:r>
            <w:r w:rsidRPr="009151E4">
              <w:rPr>
                <w:rFonts w:eastAsia="Times New Roman" w:cs="Tahoma"/>
                <w:sz w:val="16"/>
                <w:szCs w:val="16"/>
              </w:rPr>
              <w:t>dr. ALDEA Maria</w:t>
            </w:r>
          </w:p>
        </w:tc>
        <w:tc>
          <w:tcPr>
            <w:tcW w:w="900" w:type="dxa"/>
          </w:tcPr>
          <w:p w:rsidR="00930761" w:rsidRPr="009151E4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An II</w:t>
            </w:r>
          </w:p>
        </w:tc>
        <w:tc>
          <w:tcPr>
            <w:tcW w:w="126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Miercuri</w:t>
            </w:r>
          </w:p>
        </w:tc>
        <w:tc>
          <w:tcPr>
            <w:tcW w:w="720" w:type="dxa"/>
            <w:vAlign w:val="center"/>
          </w:tcPr>
          <w:p w:rsidR="00930761" w:rsidRDefault="00930761" w:rsidP="00930761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14-15</w:t>
            </w:r>
          </w:p>
        </w:tc>
        <w:tc>
          <w:tcPr>
            <w:tcW w:w="1440" w:type="dxa"/>
            <w:vAlign w:val="center"/>
          </w:tcPr>
          <w:p w:rsidR="00930761" w:rsidRDefault="00930761" w:rsidP="00DB7494">
            <w:pPr>
              <w:jc w:val="left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Sala de periodice / referințe a Facultății de Litere</w:t>
            </w:r>
            <w:bookmarkStart w:id="0" w:name="_GoBack"/>
            <w:bookmarkEnd w:id="0"/>
          </w:p>
        </w:tc>
      </w:tr>
    </w:tbl>
    <w:p w:rsidR="00930761" w:rsidRPr="009151E4" w:rsidRDefault="00930761" w:rsidP="00930761">
      <w:pPr>
        <w:jc w:val="left"/>
        <w:rPr>
          <w:rFonts w:eastAsia="Times New Roman"/>
        </w:rPr>
      </w:pPr>
    </w:p>
    <w:p w:rsidR="00930761" w:rsidRPr="009151E4" w:rsidRDefault="00930761" w:rsidP="00930761">
      <w:pPr>
        <w:jc w:val="left"/>
        <w:rPr>
          <w:rFonts w:eastAsia="Times New Roman"/>
        </w:rPr>
      </w:pPr>
    </w:p>
    <w:p w:rsidR="00930761" w:rsidRPr="009151E4" w:rsidRDefault="00930761" w:rsidP="00930761">
      <w:pPr>
        <w:jc w:val="left"/>
        <w:rPr>
          <w:rFonts w:eastAsia="Times New Roman"/>
        </w:rPr>
      </w:pPr>
    </w:p>
    <w:p w:rsidR="00930761" w:rsidRPr="009151E4" w:rsidRDefault="00930761" w:rsidP="00930761">
      <w:pPr>
        <w:jc w:val="left"/>
        <w:rPr>
          <w:rFonts w:eastAsia="Times New Roman"/>
        </w:rPr>
      </w:pPr>
    </w:p>
    <w:p w:rsidR="00930761" w:rsidRDefault="00930761" w:rsidP="00930761"/>
    <w:p w:rsidR="00930761" w:rsidRDefault="00930761" w:rsidP="00930761"/>
    <w:p w:rsidR="00930761" w:rsidRDefault="00930761" w:rsidP="00930761"/>
    <w:p w:rsidR="00930761" w:rsidRDefault="00930761" w:rsidP="00930761"/>
    <w:p w:rsidR="00930761" w:rsidRDefault="00930761" w:rsidP="00930761"/>
    <w:p w:rsidR="00E15623" w:rsidRDefault="00E15623"/>
    <w:sectPr w:rsidR="00E15623">
      <w:pgSz w:w="12242" w:h="15842" w:code="1"/>
      <w:pgMar w:top="737" w:right="851" w:bottom="73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A0"/>
    <w:rsid w:val="008D09A0"/>
    <w:rsid w:val="00930761"/>
    <w:rsid w:val="00E1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76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76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2020-02-17T22:24:00Z</dcterms:created>
  <dcterms:modified xsi:type="dcterms:W3CDTF">2020-02-17T22:28:00Z</dcterms:modified>
</cp:coreProperties>
</file>